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38913" w14:textId="77777777" w:rsidR="00FD04B7" w:rsidRDefault="00AF3BFD" w:rsidP="00FD04B7">
      <w:pPr>
        <w:spacing w:after="0"/>
        <w:jc w:val="center"/>
        <w:rPr>
          <w:b/>
          <w:sz w:val="28"/>
          <w:szCs w:val="28"/>
        </w:rPr>
      </w:pPr>
      <w:r w:rsidRPr="00AF3BFD">
        <w:rPr>
          <w:b/>
          <w:sz w:val="28"/>
          <w:szCs w:val="28"/>
        </w:rPr>
        <w:t xml:space="preserve">Joint Consortium for School Health Work </w:t>
      </w:r>
      <w:r w:rsidR="00FD04B7">
        <w:rPr>
          <w:b/>
          <w:sz w:val="28"/>
          <w:szCs w:val="28"/>
        </w:rPr>
        <w:t>plan</w:t>
      </w:r>
    </w:p>
    <w:p w14:paraId="40EE69E1" w14:textId="77777777" w:rsidR="0032597D" w:rsidRDefault="00FD04B7" w:rsidP="00FD04B7">
      <w:pPr>
        <w:jc w:val="center"/>
        <w:rPr>
          <w:b/>
          <w:sz w:val="28"/>
          <w:szCs w:val="28"/>
        </w:rPr>
      </w:pPr>
      <w:r>
        <w:rPr>
          <w:b/>
          <w:sz w:val="28"/>
          <w:szCs w:val="28"/>
        </w:rPr>
        <w:t>April 1 2021 – March 31, 2022</w:t>
      </w:r>
    </w:p>
    <w:p w14:paraId="1560BDA0" w14:textId="77777777" w:rsidR="00A632D1" w:rsidRPr="00E6510C" w:rsidRDefault="00A632D1" w:rsidP="00FD04B7">
      <w:pPr>
        <w:jc w:val="center"/>
        <w:rPr>
          <w:sz w:val="24"/>
          <w:szCs w:val="24"/>
        </w:rPr>
      </w:pPr>
      <w:r w:rsidRPr="00D02499">
        <w:rPr>
          <w:b/>
          <w:sz w:val="24"/>
          <w:szCs w:val="24"/>
        </w:rPr>
        <w:t>Identified priority areas</w:t>
      </w:r>
      <w:r w:rsidRPr="00E6510C">
        <w:rPr>
          <w:sz w:val="24"/>
          <w:szCs w:val="24"/>
        </w:rPr>
        <w:t>: substance use, mental well- being, school food environment</w:t>
      </w:r>
      <w:r w:rsidR="00E30AAE" w:rsidRPr="00E6510C">
        <w:rPr>
          <w:sz w:val="24"/>
          <w:szCs w:val="24"/>
        </w:rPr>
        <w:t>, Covid-19 support</w:t>
      </w:r>
    </w:p>
    <w:p w14:paraId="3B575148" w14:textId="77777777" w:rsidR="00E30AAE" w:rsidRPr="00E6510C" w:rsidRDefault="00E30AAE" w:rsidP="00E30AAE">
      <w:pPr>
        <w:jc w:val="center"/>
        <w:rPr>
          <w:sz w:val="24"/>
          <w:szCs w:val="24"/>
        </w:rPr>
      </w:pPr>
      <w:r w:rsidRPr="00D02499">
        <w:rPr>
          <w:b/>
          <w:sz w:val="24"/>
          <w:szCs w:val="24"/>
        </w:rPr>
        <w:t xml:space="preserve">Guiding </w:t>
      </w:r>
      <w:r w:rsidR="00E6510C" w:rsidRPr="00D02499">
        <w:rPr>
          <w:b/>
          <w:sz w:val="24"/>
          <w:szCs w:val="24"/>
        </w:rPr>
        <w:t>Values</w:t>
      </w:r>
      <w:r w:rsidRPr="00E6510C">
        <w:rPr>
          <w:sz w:val="24"/>
          <w:szCs w:val="24"/>
        </w:rPr>
        <w:t>: Collaboration, innovation, diversity and inclusion, equity, evidence-informed practice, knowledge mobilization, efficiency, accountability</w:t>
      </w:r>
    </w:p>
    <w:tbl>
      <w:tblPr>
        <w:tblStyle w:val="TableGrid"/>
        <w:tblW w:w="0" w:type="auto"/>
        <w:tblLook w:val="04A0" w:firstRow="1" w:lastRow="0" w:firstColumn="1" w:lastColumn="0" w:noHBand="0" w:noVBand="1"/>
      </w:tblPr>
      <w:tblGrid>
        <w:gridCol w:w="1709"/>
        <w:gridCol w:w="703"/>
        <w:gridCol w:w="3538"/>
        <w:gridCol w:w="1875"/>
        <w:gridCol w:w="1620"/>
        <w:gridCol w:w="1210"/>
        <w:gridCol w:w="2295"/>
      </w:tblGrid>
      <w:tr w:rsidR="0092709D" w14:paraId="694DFE36" w14:textId="77777777" w:rsidTr="0092709D">
        <w:tc>
          <w:tcPr>
            <w:tcW w:w="1709" w:type="dxa"/>
            <w:shd w:val="clear" w:color="auto" w:fill="E2EFD9" w:themeFill="accent6" w:themeFillTint="33"/>
          </w:tcPr>
          <w:p w14:paraId="108D9B47" w14:textId="77777777" w:rsidR="0092709D" w:rsidRDefault="0092709D" w:rsidP="00AF3BFD">
            <w:pPr>
              <w:rPr>
                <w:b/>
              </w:rPr>
            </w:pPr>
          </w:p>
        </w:tc>
        <w:tc>
          <w:tcPr>
            <w:tcW w:w="11241" w:type="dxa"/>
            <w:gridSpan w:val="6"/>
            <w:shd w:val="clear" w:color="auto" w:fill="E2EFD9" w:themeFill="accent6" w:themeFillTint="33"/>
          </w:tcPr>
          <w:p w14:paraId="71B5DF8C" w14:textId="47C94CA1" w:rsidR="0092709D" w:rsidRDefault="0092709D" w:rsidP="00AF3BFD">
            <w:r>
              <w:rPr>
                <w:b/>
              </w:rPr>
              <w:t xml:space="preserve">Goal: </w:t>
            </w:r>
            <w:r>
              <w:rPr>
                <w:sz w:val="24"/>
                <w:szCs w:val="24"/>
              </w:rPr>
              <w:t xml:space="preserve">To provide leadership, knowledge exchange and capacity building opportunities for member jurisdictions to support the health, well-being and learning of children, youth and school communities. </w:t>
            </w:r>
          </w:p>
        </w:tc>
      </w:tr>
      <w:tr w:rsidR="0092709D" w14:paraId="54C728B3" w14:textId="77777777" w:rsidTr="0092709D">
        <w:tc>
          <w:tcPr>
            <w:tcW w:w="1709" w:type="dxa"/>
            <w:shd w:val="clear" w:color="auto" w:fill="E2EFD9" w:themeFill="accent6" w:themeFillTint="33"/>
          </w:tcPr>
          <w:p w14:paraId="17CEE59D" w14:textId="77777777" w:rsidR="0092709D" w:rsidRPr="00E6510C" w:rsidRDefault="0092709D" w:rsidP="00AF3BFD">
            <w:pPr>
              <w:rPr>
                <w:b/>
                <w:sz w:val="24"/>
                <w:szCs w:val="24"/>
              </w:rPr>
            </w:pPr>
          </w:p>
        </w:tc>
        <w:tc>
          <w:tcPr>
            <w:tcW w:w="11241" w:type="dxa"/>
            <w:gridSpan w:val="6"/>
            <w:shd w:val="clear" w:color="auto" w:fill="E2EFD9" w:themeFill="accent6" w:themeFillTint="33"/>
          </w:tcPr>
          <w:p w14:paraId="701E3D4C" w14:textId="238A9DA7" w:rsidR="0092709D" w:rsidRPr="00E6510C" w:rsidRDefault="0092709D" w:rsidP="00AF3BFD">
            <w:pPr>
              <w:rPr>
                <w:b/>
                <w:sz w:val="24"/>
                <w:szCs w:val="24"/>
              </w:rPr>
            </w:pPr>
            <w:commentRangeStart w:id="0"/>
            <w:commentRangeStart w:id="1"/>
            <w:r w:rsidRPr="00E6510C">
              <w:rPr>
                <w:b/>
                <w:sz w:val="24"/>
                <w:szCs w:val="24"/>
              </w:rPr>
              <w:t xml:space="preserve">Objectives: </w:t>
            </w:r>
            <w:commentRangeEnd w:id="0"/>
            <w:r>
              <w:rPr>
                <w:rStyle w:val="CommentReference"/>
              </w:rPr>
              <w:commentReference w:id="0"/>
            </w:r>
            <w:commentRangeEnd w:id="1"/>
            <w:r>
              <w:rPr>
                <w:rStyle w:val="CommentReference"/>
              </w:rPr>
              <w:commentReference w:id="1"/>
            </w:r>
          </w:p>
          <w:p w14:paraId="34F45B4A" w14:textId="5E9516F4" w:rsidR="0092709D" w:rsidRDefault="0092709D" w:rsidP="00AF3BFD">
            <w:pPr>
              <w:rPr>
                <w:b/>
                <w:sz w:val="24"/>
                <w:szCs w:val="24"/>
              </w:rPr>
            </w:pPr>
            <w:r w:rsidRPr="00AF3BFD">
              <w:rPr>
                <w:sz w:val="24"/>
                <w:szCs w:val="24"/>
              </w:rPr>
              <w:t>1.</w:t>
            </w:r>
            <w:r w:rsidRPr="00AF3BFD">
              <w:rPr>
                <w:b/>
                <w:sz w:val="24"/>
                <w:szCs w:val="24"/>
              </w:rPr>
              <w:t xml:space="preserve"> </w:t>
            </w:r>
            <w:r w:rsidRPr="006573A5">
              <w:rPr>
                <w:sz w:val="24"/>
                <w:szCs w:val="24"/>
              </w:rPr>
              <w:t>Maintain the Pan- Canadian Joint Consortium for School Health (JCS</w:t>
            </w:r>
            <w:r>
              <w:rPr>
                <w:sz w:val="24"/>
                <w:szCs w:val="24"/>
              </w:rPr>
              <w:t>H),</w:t>
            </w:r>
            <w:r w:rsidRPr="006573A5">
              <w:rPr>
                <w:sz w:val="24"/>
                <w:szCs w:val="24"/>
              </w:rPr>
              <w:t xml:space="preserve"> to support the health and learning of students in school settings using a CSH approach</w:t>
            </w:r>
            <w:r>
              <w:rPr>
                <w:sz w:val="24"/>
                <w:szCs w:val="24"/>
              </w:rPr>
              <w:t>.</w:t>
            </w:r>
          </w:p>
          <w:p w14:paraId="53228B16" w14:textId="627E952F" w:rsidR="0092709D" w:rsidRPr="00AF3BFD" w:rsidRDefault="0092709D" w:rsidP="00AF3BFD">
            <w:pPr>
              <w:rPr>
                <w:sz w:val="24"/>
                <w:szCs w:val="24"/>
              </w:rPr>
            </w:pPr>
            <w:r>
              <w:rPr>
                <w:sz w:val="24"/>
                <w:szCs w:val="24"/>
              </w:rPr>
              <w:t xml:space="preserve">2. </w:t>
            </w:r>
            <w:r w:rsidRPr="00AF3BFD">
              <w:rPr>
                <w:sz w:val="24"/>
                <w:szCs w:val="24"/>
              </w:rPr>
              <w:t xml:space="preserve">Increase the </w:t>
            </w:r>
            <w:r>
              <w:rPr>
                <w:sz w:val="24"/>
                <w:szCs w:val="24"/>
              </w:rPr>
              <w:t>capacity of member jurisdictions to support the health, well-being and learning of students in the school setting using the CSH approach by March 2022.</w:t>
            </w:r>
          </w:p>
          <w:p w14:paraId="6F3EBC35" w14:textId="6C4B050D" w:rsidR="0092709D" w:rsidRPr="00C7547D" w:rsidRDefault="0092709D" w:rsidP="00C7547D">
            <w:pPr>
              <w:rPr>
                <w:sz w:val="24"/>
                <w:szCs w:val="24"/>
              </w:rPr>
            </w:pPr>
            <w:r>
              <w:rPr>
                <w:sz w:val="24"/>
                <w:szCs w:val="24"/>
              </w:rPr>
              <w:t>3</w:t>
            </w:r>
            <w:r w:rsidRPr="00AF3BFD">
              <w:rPr>
                <w:sz w:val="24"/>
                <w:szCs w:val="24"/>
              </w:rPr>
              <w:t xml:space="preserve">.  Increase </w:t>
            </w:r>
            <w:r>
              <w:rPr>
                <w:sz w:val="24"/>
                <w:szCs w:val="24"/>
              </w:rPr>
              <w:t>collaboration between F/P/T ministries responsible for health and education within member jurisdictions by March 2022.</w:t>
            </w:r>
          </w:p>
        </w:tc>
      </w:tr>
      <w:tr w:rsidR="0092709D" w14:paraId="68F1541A" w14:textId="77777777" w:rsidTr="0092709D">
        <w:tc>
          <w:tcPr>
            <w:tcW w:w="2412" w:type="dxa"/>
            <w:gridSpan w:val="2"/>
            <w:shd w:val="clear" w:color="auto" w:fill="E2EFD9" w:themeFill="accent6" w:themeFillTint="33"/>
          </w:tcPr>
          <w:p w14:paraId="77714725" w14:textId="77777777" w:rsidR="0092709D" w:rsidRDefault="0092709D">
            <w:r>
              <w:t>Activities</w:t>
            </w:r>
          </w:p>
        </w:tc>
        <w:tc>
          <w:tcPr>
            <w:tcW w:w="3538" w:type="dxa"/>
            <w:shd w:val="clear" w:color="auto" w:fill="E2EFD9" w:themeFill="accent6" w:themeFillTint="33"/>
          </w:tcPr>
          <w:p w14:paraId="4FC35AC4" w14:textId="77777777" w:rsidR="0092709D" w:rsidRDefault="0092709D">
            <w:commentRangeStart w:id="2"/>
            <w:commentRangeStart w:id="3"/>
            <w:r>
              <w:t>Tasks</w:t>
            </w:r>
            <w:commentRangeEnd w:id="2"/>
            <w:r>
              <w:rPr>
                <w:rStyle w:val="CommentReference"/>
              </w:rPr>
              <w:commentReference w:id="2"/>
            </w:r>
            <w:commentRangeEnd w:id="3"/>
            <w:r>
              <w:rPr>
                <w:rStyle w:val="CommentReference"/>
              </w:rPr>
              <w:commentReference w:id="3"/>
            </w:r>
          </w:p>
        </w:tc>
        <w:tc>
          <w:tcPr>
            <w:tcW w:w="1875" w:type="dxa"/>
            <w:shd w:val="clear" w:color="auto" w:fill="E2EFD9" w:themeFill="accent6" w:themeFillTint="33"/>
          </w:tcPr>
          <w:p w14:paraId="255F5BA2" w14:textId="5B7C4F53" w:rsidR="0092709D" w:rsidRDefault="0092709D">
            <w:r>
              <w:t>Indicator</w:t>
            </w:r>
          </w:p>
        </w:tc>
        <w:tc>
          <w:tcPr>
            <w:tcW w:w="1620" w:type="dxa"/>
            <w:shd w:val="clear" w:color="auto" w:fill="E2EFD9" w:themeFill="accent6" w:themeFillTint="33"/>
          </w:tcPr>
          <w:p w14:paraId="147DE2A7" w14:textId="774B789F" w:rsidR="0092709D" w:rsidRDefault="0092709D">
            <w:r>
              <w:t>Lead(s)</w:t>
            </w:r>
          </w:p>
        </w:tc>
        <w:tc>
          <w:tcPr>
            <w:tcW w:w="1210" w:type="dxa"/>
            <w:shd w:val="clear" w:color="auto" w:fill="E2EFD9" w:themeFill="accent6" w:themeFillTint="33"/>
          </w:tcPr>
          <w:p w14:paraId="3C6CE527" w14:textId="77777777" w:rsidR="0092709D" w:rsidRDefault="0092709D">
            <w:r>
              <w:t>Timeline</w:t>
            </w:r>
          </w:p>
        </w:tc>
        <w:tc>
          <w:tcPr>
            <w:tcW w:w="2295" w:type="dxa"/>
            <w:shd w:val="clear" w:color="auto" w:fill="E2EFD9" w:themeFill="accent6" w:themeFillTint="33"/>
          </w:tcPr>
          <w:p w14:paraId="389FE3C2" w14:textId="77777777" w:rsidR="0092709D" w:rsidRDefault="0092709D">
            <w:commentRangeStart w:id="4"/>
            <w:commentRangeStart w:id="5"/>
            <w:r>
              <w:t>Status Update</w:t>
            </w:r>
            <w:commentRangeEnd w:id="4"/>
            <w:r>
              <w:rPr>
                <w:rStyle w:val="CommentReference"/>
              </w:rPr>
              <w:commentReference w:id="4"/>
            </w:r>
            <w:commentRangeEnd w:id="5"/>
            <w:r>
              <w:rPr>
                <w:rStyle w:val="CommentReference"/>
              </w:rPr>
              <w:commentReference w:id="5"/>
            </w:r>
          </w:p>
        </w:tc>
      </w:tr>
      <w:tr w:rsidR="0092709D" w14:paraId="5CB397A4" w14:textId="77777777" w:rsidTr="0092709D">
        <w:tc>
          <w:tcPr>
            <w:tcW w:w="2412" w:type="dxa"/>
            <w:gridSpan w:val="2"/>
            <w:shd w:val="clear" w:color="auto" w:fill="auto"/>
          </w:tcPr>
          <w:p w14:paraId="54C5657D" w14:textId="3783339C" w:rsidR="0092709D" w:rsidRPr="00386EC3" w:rsidRDefault="0092709D" w:rsidP="006573A5">
            <w:pPr>
              <w:rPr>
                <w:b/>
              </w:rPr>
            </w:pPr>
            <w:r w:rsidRPr="00386EC3">
              <w:rPr>
                <w:b/>
              </w:rPr>
              <w:t>Activity 1</w:t>
            </w:r>
            <w:r>
              <w:rPr>
                <w:b/>
              </w:rPr>
              <w:t>.1</w:t>
            </w:r>
            <w:r w:rsidRPr="00386EC3">
              <w:rPr>
                <w:b/>
              </w:rPr>
              <w:t>:</w:t>
            </w:r>
          </w:p>
          <w:p w14:paraId="5893119F" w14:textId="77777777" w:rsidR="0092709D" w:rsidRDefault="0092709D">
            <w:r>
              <w:t>S</w:t>
            </w:r>
            <w:r w:rsidRPr="006573A5">
              <w:t>upport reporting, planning and financial accountability for the JCSH</w:t>
            </w:r>
            <w:r>
              <w:t>.</w:t>
            </w:r>
          </w:p>
          <w:p w14:paraId="559886E5" w14:textId="77777777" w:rsidR="0092709D" w:rsidRDefault="0092709D"/>
          <w:p w14:paraId="67765B64" w14:textId="77777777" w:rsidR="0092709D" w:rsidRDefault="0092709D">
            <w:r w:rsidRPr="006573A5">
              <w:rPr>
                <w:b/>
              </w:rPr>
              <w:t>Process Objective 1.1</w:t>
            </w:r>
            <w:r>
              <w:t>:</w:t>
            </w:r>
          </w:p>
          <w:p w14:paraId="44C1094D" w14:textId="0B7DFBD1" w:rsidR="0092709D" w:rsidRDefault="0092709D">
            <w:r>
              <w:t xml:space="preserve">By March 2022, financial and annual reports submitted to management committee from secretariat. </w:t>
            </w:r>
          </w:p>
        </w:tc>
        <w:tc>
          <w:tcPr>
            <w:tcW w:w="3538" w:type="dxa"/>
            <w:shd w:val="clear" w:color="auto" w:fill="auto"/>
          </w:tcPr>
          <w:p w14:paraId="6F2D29DE" w14:textId="4EE983EC" w:rsidR="0092709D" w:rsidRPr="00F64C61" w:rsidRDefault="0092709D" w:rsidP="00F64C61">
            <w:pPr>
              <w:pStyle w:val="CommentText"/>
              <w:rPr>
                <w:sz w:val="22"/>
                <w:szCs w:val="22"/>
              </w:rPr>
            </w:pPr>
            <w:r>
              <w:rPr>
                <w:sz w:val="22"/>
                <w:szCs w:val="22"/>
              </w:rPr>
              <w:t xml:space="preserve">1.1.1 </w:t>
            </w:r>
            <w:r w:rsidRPr="00F64C61">
              <w:rPr>
                <w:sz w:val="22"/>
                <w:szCs w:val="22"/>
              </w:rPr>
              <w:t>Secretariat to lead reporting, planning and financial accountability for the JCSH</w:t>
            </w:r>
            <w:r>
              <w:rPr>
                <w:sz w:val="22"/>
                <w:szCs w:val="22"/>
              </w:rPr>
              <w:t>.</w:t>
            </w:r>
          </w:p>
          <w:p w14:paraId="3C8EB70D" w14:textId="7B7FC5A2" w:rsidR="0092709D" w:rsidRDefault="0092709D" w:rsidP="00F64C61"/>
        </w:tc>
        <w:tc>
          <w:tcPr>
            <w:tcW w:w="1875" w:type="dxa"/>
          </w:tcPr>
          <w:p w14:paraId="18CB6084" w14:textId="77777777" w:rsidR="0092709D" w:rsidRDefault="0092709D"/>
        </w:tc>
        <w:tc>
          <w:tcPr>
            <w:tcW w:w="1620" w:type="dxa"/>
            <w:shd w:val="clear" w:color="auto" w:fill="auto"/>
          </w:tcPr>
          <w:p w14:paraId="4A113820" w14:textId="564B10AB" w:rsidR="0092709D" w:rsidRDefault="0092709D">
            <w:r>
              <w:t>secretariat</w:t>
            </w:r>
          </w:p>
        </w:tc>
        <w:tc>
          <w:tcPr>
            <w:tcW w:w="1210" w:type="dxa"/>
            <w:shd w:val="clear" w:color="auto" w:fill="auto"/>
          </w:tcPr>
          <w:p w14:paraId="11A30BA1" w14:textId="31321043" w:rsidR="0092709D" w:rsidRDefault="0092709D">
            <w:r>
              <w:t>ongoing</w:t>
            </w:r>
          </w:p>
        </w:tc>
        <w:tc>
          <w:tcPr>
            <w:tcW w:w="2295" w:type="dxa"/>
            <w:shd w:val="clear" w:color="auto" w:fill="auto"/>
          </w:tcPr>
          <w:p w14:paraId="3701D776" w14:textId="77777777" w:rsidR="0092709D" w:rsidRDefault="0092709D"/>
        </w:tc>
      </w:tr>
      <w:tr w:rsidR="0092709D" w14:paraId="086AF974" w14:textId="77777777" w:rsidTr="0092709D">
        <w:trPr>
          <w:trHeight w:val="1390"/>
        </w:trPr>
        <w:tc>
          <w:tcPr>
            <w:tcW w:w="2412" w:type="dxa"/>
            <w:gridSpan w:val="2"/>
            <w:vMerge w:val="restart"/>
          </w:tcPr>
          <w:p w14:paraId="0D34665B" w14:textId="2B0106A9" w:rsidR="0092709D" w:rsidRPr="00386EC3" w:rsidRDefault="0092709D" w:rsidP="00AF3BFD">
            <w:pPr>
              <w:rPr>
                <w:b/>
              </w:rPr>
            </w:pPr>
            <w:r>
              <w:rPr>
                <w:b/>
              </w:rPr>
              <w:lastRenderedPageBreak/>
              <w:t>Activity 2.1</w:t>
            </w:r>
            <w:r w:rsidRPr="00386EC3">
              <w:rPr>
                <w:b/>
              </w:rPr>
              <w:t>:</w:t>
            </w:r>
          </w:p>
          <w:p w14:paraId="2E475CAB" w14:textId="77777777" w:rsidR="0092709D" w:rsidRPr="00386EC3" w:rsidRDefault="0092709D" w:rsidP="00AF3BFD">
            <w:r w:rsidRPr="00386EC3">
              <w:t>Support projects and resource development in priority areas to support health, well-being and learning of students using the CSH approach.</w:t>
            </w:r>
          </w:p>
          <w:p w14:paraId="02BADB06" w14:textId="77777777" w:rsidR="0092709D" w:rsidRDefault="0092709D" w:rsidP="00AF3BFD">
            <w:pPr>
              <w:rPr>
                <w:b/>
                <w:sz w:val="20"/>
                <w:szCs w:val="20"/>
              </w:rPr>
            </w:pPr>
          </w:p>
          <w:p w14:paraId="557132EB" w14:textId="5431F2EB" w:rsidR="0092709D" w:rsidRDefault="0092709D" w:rsidP="00AF3BFD">
            <w:pPr>
              <w:rPr>
                <w:b/>
              </w:rPr>
            </w:pPr>
            <w:commentRangeStart w:id="6"/>
            <w:commentRangeStart w:id="7"/>
            <w:r w:rsidRPr="00A43A74">
              <w:rPr>
                <w:b/>
              </w:rPr>
              <w:t>Process Objective</w:t>
            </w:r>
            <w:r>
              <w:rPr>
                <w:b/>
              </w:rPr>
              <w:t xml:space="preserve"> 2.1</w:t>
            </w:r>
            <w:r w:rsidRPr="00A43A74">
              <w:rPr>
                <w:b/>
              </w:rPr>
              <w:t>:</w:t>
            </w:r>
            <w:commentRangeEnd w:id="6"/>
            <w:r>
              <w:rPr>
                <w:rStyle w:val="CommentReference"/>
              </w:rPr>
              <w:commentReference w:id="6"/>
            </w:r>
            <w:commentRangeEnd w:id="7"/>
            <w:r w:rsidR="000769D0">
              <w:rPr>
                <w:rStyle w:val="CommentReference"/>
              </w:rPr>
              <w:commentReference w:id="7"/>
            </w:r>
          </w:p>
          <w:p w14:paraId="72BB54FC" w14:textId="77777777" w:rsidR="0092709D" w:rsidRDefault="0092709D" w:rsidP="00E7764C">
            <w:r>
              <w:t xml:space="preserve">By March 2022, JCSH facilitated projects and resource development to support all identified priority areas. </w:t>
            </w:r>
          </w:p>
        </w:tc>
        <w:tc>
          <w:tcPr>
            <w:tcW w:w="3538" w:type="dxa"/>
          </w:tcPr>
          <w:p w14:paraId="17B842CF" w14:textId="277C5E67" w:rsidR="0092709D" w:rsidRDefault="0092709D">
            <w:r>
              <w:t>2.1.1 Create a revision plan for the Healthy School Planner assessment tool based on feedback from external consultant.</w:t>
            </w:r>
          </w:p>
          <w:p w14:paraId="12E7AB09" w14:textId="77777777" w:rsidR="0092709D" w:rsidRDefault="0092709D" w:rsidP="00F12449">
            <w:pPr>
              <w:jc w:val="center"/>
            </w:pPr>
          </w:p>
        </w:tc>
        <w:tc>
          <w:tcPr>
            <w:tcW w:w="1875" w:type="dxa"/>
          </w:tcPr>
          <w:p w14:paraId="0860BE1E" w14:textId="25EBFB6D" w:rsidR="0092709D" w:rsidRDefault="00590A04" w:rsidP="00590A04">
            <w:r>
              <w:t>HSP revision plan created and submitted to MC for approval by March 2022</w:t>
            </w:r>
          </w:p>
        </w:tc>
        <w:tc>
          <w:tcPr>
            <w:tcW w:w="1620" w:type="dxa"/>
          </w:tcPr>
          <w:p w14:paraId="5C9935B6" w14:textId="4D426D1D" w:rsidR="0092709D" w:rsidRDefault="0092709D">
            <w:r>
              <w:t>SHCC HSP task group</w:t>
            </w:r>
          </w:p>
        </w:tc>
        <w:tc>
          <w:tcPr>
            <w:tcW w:w="1210" w:type="dxa"/>
          </w:tcPr>
          <w:p w14:paraId="7CAE5EDB" w14:textId="77777777" w:rsidR="0092709D" w:rsidRDefault="0092709D"/>
        </w:tc>
        <w:tc>
          <w:tcPr>
            <w:tcW w:w="2295" w:type="dxa"/>
          </w:tcPr>
          <w:p w14:paraId="4879EC4C" w14:textId="77777777" w:rsidR="0092709D" w:rsidRDefault="0092709D"/>
        </w:tc>
      </w:tr>
      <w:tr w:rsidR="0092709D" w14:paraId="25B1D47A" w14:textId="77777777" w:rsidTr="0092709D">
        <w:trPr>
          <w:trHeight w:val="1390"/>
        </w:trPr>
        <w:tc>
          <w:tcPr>
            <w:tcW w:w="2412" w:type="dxa"/>
            <w:gridSpan w:val="2"/>
            <w:vMerge/>
          </w:tcPr>
          <w:p w14:paraId="0AF08274" w14:textId="77777777" w:rsidR="0092709D" w:rsidRDefault="0092709D" w:rsidP="00AF3BFD">
            <w:pPr>
              <w:rPr>
                <w:b/>
                <w:sz w:val="20"/>
                <w:szCs w:val="20"/>
              </w:rPr>
            </w:pPr>
          </w:p>
        </w:tc>
        <w:tc>
          <w:tcPr>
            <w:tcW w:w="3538" w:type="dxa"/>
          </w:tcPr>
          <w:p w14:paraId="47C94F2B" w14:textId="452B78F7" w:rsidR="0092709D" w:rsidRDefault="0092709D" w:rsidP="00E7764C">
            <w:r>
              <w:t>2.1.2 Create and disseminate knowledge exchange summaries on substance use/harm reduction multimedia assets.</w:t>
            </w:r>
          </w:p>
        </w:tc>
        <w:tc>
          <w:tcPr>
            <w:tcW w:w="1875" w:type="dxa"/>
          </w:tcPr>
          <w:p w14:paraId="3DEAE49A" w14:textId="44C12C8F" w:rsidR="0092709D" w:rsidRDefault="00590A04" w:rsidP="00590A04">
            <w:r>
              <w:t xml:space="preserve">By March 2022, </w:t>
            </w:r>
            <w:r w:rsidR="001177F9">
              <w:t xml:space="preserve"> </w:t>
            </w:r>
            <w:r w:rsidR="001177F9" w:rsidRPr="001177F9">
              <w:rPr>
                <w:highlight w:val="yellow"/>
              </w:rPr>
              <w:t>##</w:t>
            </w:r>
            <w:r w:rsidR="001177F9">
              <w:t xml:space="preserve"> </w:t>
            </w:r>
            <w:r>
              <w:t>multi-media assets created to support youth, aged 13-18, and adult influencers with substance use prevention and harm reduction and disseminated through JCSH networks.</w:t>
            </w:r>
          </w:p>
        </w:tc>
        <w:tc>
          <w:tcPr>
            <w:tcW w:w="1620" w:type="dxa"/>
          </w:tcPr>
          <w:p w14:paraId="10EEF2D9" w14:textId="026A2A71" w:rsidR="0092709D" w:rsidRDefault="0092709D">
            <w:r>
              <w:t>SHCC substance use task group</w:t>
            </w:r>
          </w:p>
        </w:tc>
        <w:tc>
          <w:tcPr>
            <w:tcW w:w="1210" w:type="dxa"/>
          </w:tcPr>
          <w:p w14:paraId="39E73A96" w14:textId="77777777" w:rsidR="0092709D" w:rsidRDefault="0092709D"/>
        </w:tc>
        <w:tc>
          <w:tcPr>
            <w:tcW w:w="2295" w:type="dxa"/>
          </w:tcPr>
          <w:p w14:paraId="76BF5877" w14:textId="77777777" w:rsidR="0092709D" w:rsidRDefault="0092709D"/>
        </w:tc>
      </w:tr>
      <w:tr w:rsidR="0092709D" w14:paraId="79CA1982" w14:textId="77777777" w:rsidTr="0092709D">
        <w:trPr>
          <w:trHeight w:val="464"/>
        </w:trPr>
        <w:tc>
          <w:tcPr>
            <w:tcW w:w="2412" w:type="dxa"/>
            <w:gridSpan w:val="2"/>
            <w:vMerge/>
          </w:tcPr>
          <w:p w14:paraId="323120EA" w14:textId="77777777" w:rsidR="0092709D" w:rsidRDefault="0092709D" w:rsidP="00AF3BFD">
            <w:pPr>
              <w:rPr>
                <w:b/>
                <w:sz w:val="20"/>
                <w:szCs w:val="20"/>
              </w:rPr>
            </w:pPr>
          </w:p>
        </w:tc>
        <w:tc>
          <w:tcPr>
            <w:tcW w:w="3538" w:type="dxa"/>
          </w:tcPr>
          <w:p w14:paraId="20048873" w14:textId="77777777" w:rsidR="0092709D" w:rsidRDefault="0092709D">
            <w:r>
              <w:t xml:space="preserve">2.1.3 Create and disseminate Comprehensive School Health focused subject matter summaries/infographics of JCSH priority areas. </w:t>
            </w:r>
          </w:p>
          <w:p w14:paraId="21C88D9F" w14:textId="31DDAB61" w:rsidR="0092709D" w:rsidRDefault="0092709D"/>
        </w:tc>
        <w:tc>
          <w:tcPr>
            <w:tcW w:w="1875" w:type="dxa"/>
          </w:tcPr>
          <w:p w14:paraId="6FF926C3" w14:textId="4FDFA03B" w:rsidR="0092709D" w:rsidRDefault="00590A04">
            <w:r>
              <w:t xml:space="preserve">By March 2022, 4 CSH focused subject matter summaries created, for each; </w:t>
            </w:r>
            <w:r w:rsidRPr="00590A04">
              <w:t>substance use, mental well- being, school food environment, Covid-19 support</w:t>
            </w:r>
            <w:r>
              <w:t xml:space="preserve"> </w:t>
            </w:r>
          </w:p>
        </w:tc>
        <w:tc>
          <w:tcPr>
            <w:tcW w:w="1620" w:type="dxa"/>
          </w:tcPr>
          <w:p w14:paraId="25EDD3B9" w14:textId="7750C096" w:rsidR="0092709D" w:rsidRDefault="0092709D">
            <w:r>
              <w:t>SHCC</w:t>
            </w:r>
          </w:p>
        </w:tc>
        <w:tc>
          <w:tcPr>
            <w:tcW w:w="1210" w:type="dxa"/>
          </w:tcPr>
          <w:p w14:paraId="2FE01435" w14:textId="77777777" w:rsidR="0092709D" w:rsidRDefault="0092709D">
            <w:r>
              <w:t>September 2021</w:t>
            </w:r>
          </w:p>
        </w:tc>
        <w:tc>
          <w:tcPr>
            <w:tcW w:w="2295" w:type="dxa"/>
          </w:tcPr>
          <w:p w14:paraId="42741157" w14:textId="77777777" w:rsidR="0092709D" w:rsidRDefault="0092709D"/>
        </w:tc>
      </w:tr>
      <w:tr w:rsidR="0092709D" w14:paraId="5494ED70" w14:textId="77777777" w:rsidTr="0092709D">
        <w:trPr>
          <w:trHeight w:val="1343"/>
        </w:trPr>
        <w:tc>
          <w:tcPr>
            <w:tcW w:w="2412" w:type="dxa"/>
            <w:gridSpan w:val="2"/>
            <w:vMerge/>
          </w:tcPr>
          <w:p w14:paraId="59418770" w14:textId="77777777" w:rsidR="0092709D" w:rsidRDefault="0092709D" w:rsidP="00AF3BFD">
            <w:pPr>
              <w:rPr>
                <w:b/>
                <w:sz w:val="20"/>
                <w:szCs w:val="20"/>
              </w:rPr>
            </w:pPr>
          </w:p>
        </w:tc>
        <w:tc>
          <w:tcPr>
            <w:tcW w:w="3538" w:type="dxa"/>
          </w:tcPr>
          <w:p w14:paraId="41F5AD3A" w14:textId="0B65B8A1" w:rsidR="0092709D" w:rsidRDefault="0092709D" w:rsidP="004A05EC">
            <w:r>
              <w:t>2.1.4 M</w:t>
            </w:r>
            <w:r w:rsidRPr="00A632D1">
              <w:t xml:space="preserve">onitor, assess and address the changing needs of children </w:t>
            </w:r>
            <w:r>
              <w:t>and youth in the school setting in response to Covid-19.</w:t>
            </w:r>
          </w:p>
        </w:tc>
        <w:tc>
          <w:tcPr>
            <w:tcW w:w="1875" w:type="dxa"/>
          </w:tcPr>
          <w:p w14:paraId="707FE5A9" w14:textId="77777777" w:rsidR="0092709D" w:rsidRDefault="0092709D"/>
        </w:tc>
        <w:tc>
          <w:tcPr>
            <w:tcW w:w="1620" w:type="dxa"/>
          </w:tcPr>
          <w:p w14:paraId="0903663C" w14:textId="4450F2D0" w:rsidR="0092709D" w:rsidRDefault="0092709D">
            <w:r>
              <w:t>MC/SHCC</w:t>
            </w:r>
          </w:p>
        </w:tc>
        <w:tc>
          <w:tcPr>
            <w:tcW w:w="1210" w:type="dxa"/>
          </w:tcPr>
          <w:p w14:paraId="6275CF4E" w14:textId="77777777" w:rsidR="0092709D" w:rsidRDefault="0092709D">
            <w:r>
              <w:t>September 2021</w:t>
            </w:r>
          </w:p>
        </w:tc>
        <w:tc>
          <w:tcPr>
            <w:tcW w:w="2295" w:type="dxa"/>
          </w:tcPr>
          <w:p w14:paraId="5C9ED66D" w14:textId="77777777" w:rsidR="0092709D" w:rsidRDefault="0092709D"/>
        </w:tc>
      </w:tr>
      <w:tr w:rsidR="001177F9" w14:paraId="474D61F0" w14:textId="77777777" w:rsidTr="0092709D">
        <w:trPr>
          <w:trHeight w:val="204"/>
        </w:trPr>
        <w:tc>
          <w:tcPr>
            <w:tcW w:w="2412" w:type="dxa"/>
            <w:gridSpan w:val="2"/>
            <w:vMerge w:val="restart"/>
          </w:tcPr>
          <w:p w14:paraId="7065B35B" w14:textId="26FAB7E7" w:rsidR="001177F9" w:rsidRPr="0039338D" w:rsidRDefault="001177F9">
            <w:pPr>
              <w:rPr>
                <w:b/>
              </w:rPr>
            </w:pPr>
            <w:r w:rsidRPr="0039338D">
              <w:rPr>
                <w:b/>
              </w:rPr>
              <w:lastRenderedPageBreak/>
              <w:t>Activity 2</w:t>
            </w:r>
            <w:r>
              <w:rPr>
                <w:b/>
              </w:rPr>
              <w:t>.2</w:t>
            </w:r>
            <w:r w:rsidRPr="0039338D">
              <w:rPr>
                <w:b/>
              </w:rPr>
              <w:t>:</w:t>
            </w:r>
          </w:p>
          <w:p w14:paraId="089EA9D1" w14:textId="77777777" w:rsidR="001177F9" w:rsidRDefault="001177F9">
            <w:pPr>
              <w:rPr>
                <w:i/>
              </w:rPr>
            </w:pPr>
            <w:r w:rsidRPr="0039338D">
              <w:rPr>
                <w:i/>
              </w:rPr>
              <w:t>Engage with partners and stakeholders to</w:t>
            </w:r>
            <w:r>
              <w:rPr>
                <w:i/>
              </w:rPr>
              <w:t xml:space="preserve"> increase collaboration and</w:t>
            </w:r>
            <w:r w:rsidRPr="0039338D">
              <w:rPr>
                <w:i/>
              </w:rPr>
              <w:t xml:space="preserve"> advance work in CSH/school health</w:t>
            </w:r>
            <w:r>
              <w:rPr>
                <w:i/>
              </w:rPr>
              <w:t>.</w:t>
            </w:r>
          </w:p>
          <w:p w14:paraId="49E55EDD" w14:textId="77777777" w:rsidR="001177F9" w:rsidRDefault="001177F9">
            <w:pPr>
              <w:rPr>
                <w:i/>
              </w:rPr>
            </w:pPr>
          </w:p>
          <w:p w14:paraId="7F751701" w14:textId="421B4443" w:rsidR="001177F9" w:rsidRDefault="001177F9">
            <w:pPr>
              <w:rPr>
                <w:b/>
                <w:i/>
              </w:rPr>
            </w:pPr>
            <w:r w:rsidRPr="0039338D">
              <w:rPr>
                <w:b/>
                <w:i/>
              </w:rPr>
              <w:t>Process Objective 2</w:t>
            </w:r>
            <w:r>
              <w:rPr>
                <w:b/>
                <w:i/>
              </w:rPr>
              <w:t>.2</w:t>
            </w:r>
            <w:r w:rsidRPr="0039338D">
              <w:rPr>
                <w:b/>
                <w:i/>
              </w:rPr>
              <w:t>:</w:t>
            </w:r>
          </w:p>
          <w:p w14:paraId="4A006F95" w14:textId="77777777" w:rsidR="001177F9" w:rsidRPr="00A43A74" w:rsidRDefault="001177F9" w:rsidP="00A43A74">
            <w:pPr>
              <w:rPr>
                <w:i/>
              </w:rPr>
            </w:pPr>
            <w:r>
              <w:rPr>
                <w:i/>
              </w:rPr>
              <w:t>By March 2022, JCSH will engage and collaborate with partners to advance CSH/school health in Canada.</w:t>
            </w:r>
          </w:p>
        </w:tc>
        <w:tc>
          <w:tcPr>
            <w:tcW w:w="3538" w:type="dxa"/>
          </w:tcPr>
          <w:p w14:paraId="5BB49B48" w14:textId="77777777" w:rsidR="001177F9" w:rsidRDefault="001177F9">
            <w:r>
              <w:t>2.2.1 Partner with PHAC and Queens University to support HBSC survey.</w:t>
            </w:r>
          </w:p>
          <w:p w14:paraId="0DC58877" w14:textId="68F35FF1" w:rsidR="001177F9" w:rsidRDefault="001177F9"/>
        </w:tc>
        <w:tc>
          <w:tcPr>
            <w:tcW w:w="1875" w:type="dxa"/>
          </w:tcPr>
          <w:p w14:paraId="3F1DC9F6" w14:textId="6378307F" w:rsidR="001177F9" w:rsidRDefault="001177F9">
            <w:r>
              <w:t>By March 2022 PHAC and Queens University supported with survey feedback and engagement by P/</w:t>
            </w:r>
            <w:proofErr w:type="spellStart"/>
            <w:r>
              <w:t>Ts</w:t>
            </w:r>
            <w:proofErr w:type="spellEnd"/>
          </w:p>
        </w:tc>
        <w:tc>
          <w:tcPr>
            <w:tcW w:w="1620" w:type="dxa"/>
          </w:tcPr>
          <w:p w14:paraId="6E10EED5" w14:textId="759A64E6" w:rsidR="001177F9" w:rsidRDefault="001177F9">
            <w:r>
              <w:t>SHCC HBSC task group</w:t>
            </w:r>
          </w:p>
        </w:tc>
        <w:tc>
          <w:tcPr>
            <w:tcW w:w="1210" w:type="dxa"/>
          </w:tcPr>
          <w:p w14:paraId="1AA744A9" w14:textId="77777777" w:rsidR="001177F9" w:rsidRDefault="001177F9">
            <w:r>
              <w:t>February 2022</w:t>
            </w:r>
          </w:p>
        </w:tc>
        <w:tc>
          <w:tcPr>
            <w:tcW w:w="2295" w:type="dxa"/>
          </w:tcPr>
          <w:p w14:paraId="1E01D4CC" w14:textId="77777777" w:rsidR="001177F9" w:rsidRDefault="001177F9"/>
        </w:tc>
      </w:tr>
      <w:tr w:rsidR="001177F9" w14:paraId="790D6A3C" w14:textId="77777777" w:rsidTr="0092709D">
        <w:trPr>
          <w:trHeight w:val="202"/>
        </w:trPr>
        <w:tc>
          <w:tcPr>
            <w:tcW w:w="2412" w:type="dxa"/>
            <w:gridSpan w:val="2"/>
            <w:vMerge/>
          </w:tcPr>
          <w:p w14:paraId="7EB30721" w14:textId="77777777" w:rsidR="001177F9" w:rsidRDefault="001177F9"/>
        </w:tc>
        <w:tc>
          <w:tcPr>
            <w:tcW w:w="3538" w:type="dxa"/>
          </w:tcPr>
          <w:p w14:paraId="74400F63" w14:textId="77777777" w:rsidR="001177F9" w:rsidRDefault="001177F9" w:rsidP="000B2418">
            <w:r>
              <w:t>2.2.2 Participate on</w:t>
            </w:r>
            <w:r w:rsidRPr="00BC5794">
              <w:t xml:space="preserve"> CHEO's Healthy Active Living and Obesity Rese</w:t>
            </w:r>
            <w:r>
              <w:t xml:space="preserve">arch Group to support the </w:t>
            </w:r>
            <w:r w:rsidRPr="00BC5794">
              <w:t xml:space="preserve">Sedentary </w:t>
            </w:r>
            <w:proofErr w:type="spellStart"/>
            <w:r w:rsidRPr="00BC5794">
              <w:t>Behaviour</w:t>
            </w:r>
            <w:proofErr w:type="spellEnd"/>
            <w:r w:rsidRPr="00BC5794">
              <w:t xml:space="preserve"> Research Networ</w:t>
            </w:r>
            <w:r>
              <w:t>k panel to develop</w:t>
            </w:r>
            <w:r w:rsidRPr="00BC5794">
              <w:t xml:space="preserve"> education-related sedentary </w:t>
            </w:r>
            <w:proofErr w:type="spellStart"/>
            <w:r w:rsidRPr="00BC5794">
              <w:t>behaviour</w:t>
            </w:r>
            <w:proofErr w:type="spellEnd"/>
            <w:r w:rsidRPr="00BC5794">
              <w:t xml:space="preserve"> recommendations for school-aged children and youth.</w:t>
            </w:r>
          </w:p>
          <w:p w14:paraId="3525801D" w14:textId="3AB6073A" w:rsidR="001177F9" w:rsidRDefault="001177F9" w:rsidP="000B2418"/>
        </w:tc>
        <w:tc>
          <w:tcPr>
            <w:tcW w:w="1875" w:type="dxa"/>
          </w:tcPr>
          <w:p w14:paraId="7B2ADC8C" w14:textId="77777777" w:rsidR="001177F9" w:rsidRDefault="001177F9">
            <w:r>
              <w:t>Number of meeting attended with CHEO.</w:t>
            </w:r>
          </w:p>
          <w:p w14:paraId="7F2F1D62" w14:textId="77777777" w:rsidR="001177F9" w:rsidRDefault="001177F9"/>
          <w:p w14:paraId="5CCEB4B0" w14:textId="2A8F668A" w:rsidR="001177F9" w:rsidRDefault="001177F9">
            <w:r>
              <w:t>Number of updates given to JCSH committee regarding work conducted by CHEO.</w:t>
            </w:r>
          </w:p>
        </w:tc>
        <w:tc>
          <w:tcPr>
            <w:tcW w:w="1620" w:type="dxa"/>
          </w:tcPr>
          <w:p w14:paraId="7AB0AD93" w14:textId="74D9A653" w:rsidR="001177F9" w:rsidRDefault="001177F9">
            <w:r>
              <w:t>JCSH secretariat</w:t>
            </w:r>
          </w:p>
        </w:tc>
        <w:tc>
          <w:tcPr>
            <w:tcW w:w="1210" w:type="dxa"/>
          </w:tcPr>
          <w:p w14:paraId="66FFE6D2" w14:textId="77777777" w:rsidR="001177F9" w:rsidRDefault="001177F9">
            <w:r>
              <w:t>March 2022</w:t>
            </w:r>
          </w:p>
        </w:tc>
        <w:tc>
          <w:tcPr>
            <w:tcW w:w="2295" w:type="dxa"/>
          </w:tcPr>
          <w:p w14:paraId="02470166" w14:textId="77777777" w:rsidR="001177F9" w:rsidRDefault="001177F9"/>
        </w:tc>
      </w:tr>
      <w:tr w:rsidR="001177F9" w14:paraId="647CEF40" w14:textId="77777777" w:rsidTr="0092709D">
        <w:trPr>
          <w:trHeight w:val="202"/>
        </w:trPr>
        <w:tc>
          <w:tcPr>
            <w:tcW w:w="2412" w:type="dxa"/>
            <w:gridSpan w:val="2"/>
            <w:vMerge/>
          </w:tcPr>
          <w:p w14:paraId="12B18B3E" w14:textId="77777777" w:rsidR="001177F9" w:rsidRDefault="001177F9"/>
        </w:tc>
        <w:tc>
          <w:tcPr>
            <w:tcW w:w="3538" w:type="dxa"/>
          </w:tcPr>
          <w:p w14:paraId="583BC967" w14:textId="77777777" w:rsidR="001177F9" w:rsidRDefault="001177F9" w:rsidP="002C3373">
            <w:r>
              <w:t>2.2.3 Engage with partners (including government and non-government organizations) to deliver presentations to support JCSH priority areas and other relevant topic areas.</w:t>
            </w:r>
          </w:p>
          <w:p w14:paraId="40379547" w14:textId="589B4891" w:rsidR="001177F9" w:rsidRDefault="001177F9" w:rsidP="002C3373"/>
        </w:tc>
        <w:tc>
          <w:tcPr>
            <w:tcW w:w="1875" w:type="dxa"/>
          </w:tcPr>
          <w:p w14:paraId="1220952C" w14:textId="5A5D8962" w:rsidR="001177F9" w:rsidRDefault="001177F9">
            <w:r>
              <w:t>Number of presentations given for each priority area.</w:t>
            </w:r>
          </w:p>
        </w:tc>
        <w:tc>
          <w:tcPr>
            <w:tcW w:w="1620" w:type="dxa"/>
          </w:tcPr>
          <w:p w14:paraId="2F6690C6" w14:textId="00F6AB91" w:rsidR="001177F9" w:rsidRDefault="001177F9">
            <w:r>
              <w:t>JCSH secretariat</w:t>
            </w:r>
          </w:p>
        </w:tc>
        <w:tc>
          <w:tcPr>
            <w:tcW w:w="1210" w:type="dxa"/>
          </w:tcPr>
          <w:p w14:paraId="0CCCB674" w14:textId="77777777" w:rsidR="001177F9" w:rsidRDefault="001177F9">
            <w:r>
              <w:t>Ongoing every second month</w:t>
            </w:r>
          </w:p>
        </w:tc>
        <w:tc>
          <w:tcPr>
            <w:tcW w:w="2295" w:type="dxa"/>
          </w:tcPr>
          <w:p w14:paraId="24802E4C" w14:textId="77777777" w:rsidR="001177F9" w:rsidRDefault="001177F9"/>
        </w:tc>
      </w:tr>
      <w:tr w:rsidR="001177F9" w14:paraId="340935FA" w14:textId="77777777" w:rsidTr="0092709D">
        <w:trPr>
          <w:trHeight w:val="202"/>
        </w:trPr>
        <w:tc>
          <w:tcPr>
            <w:tcW w:w="2412" w:type="dxa"/>
            <w:gridSpan w:val="2"/>
            <w:vMerge/>
          </w:tcPr>
          <w:p w14:paraId="27F35BB1" w14:textId="77777777" w:rsidR="001177F9" w:rsidRDefault="001177F9"/>
        </w:tc>
        <w:tc>
          <w:tcPr>
            <w:tcW w:w="3538" w:type="dxa"/>
          </w:tcPr>
          <w:p w14:paraId="08B429B6" w14:textId="77777777" w:rsidR="001177F9" w:rsidRDefault="001177F9">
            <w:r>
              <w:t>2.2.4 Invite international partners to present to JCSH committees.</w:t>
            </w:r>
          </w:p>
          <w:p w14:paraId="3E116F4A" w14:textId="08AA4F62" w:rsidR="001177F9" w:rsidRDefault="001177F9"/>
        </w:tc>
        <w:tc>
          <w:tcPr>
            <w:tcW w:w="1875" w:type="dxa"/>
          </w:tcPr>
          <w:p w14:paraId="73925EA2" w14:textId="5DC5B57D" w:rsidR="001177F9" w:rsidRDefault="001177F9">
            <w:r>
              <w:t>Number of partners contacted.</w:t>
            </w:r>
          </w:p>
          <w:p w14:paraId="04D06577" w14:textId="77777777" w:rsidR="001177F9" w:rsidRDefault="001177F9"/>
          <w:p w14:paraId="4420794C" w14:textId="22A6C9A4" w:rsidR="001177F9" w:rsidRDefault="001177F9">
            <w:r>
              <w:t>Number of presentations given by each partner.</w:t>
            </w:r>
          </w:p>
        </w:tc>
        <w:tc>
          <w:tcPr>
            <w:tcW w:w="1620" w:type="dxa"/>
          </w:tcPr>
          <w:p w14:paraId="3DE7497E" w14:textId="07077502" w:rsidR="001177F9" w:rsidRDefault="001177F9">
            <w:r>
              <w:t>JCSH secretariat</w:t>
            </w:r>
          </w:p>
        </w:tc>
        <w:tc>
          <w:tcPr>
            <w:tcW w:w="1210" w:type="dxa"/>
          </w:tcPr>
          <w:p w14:paraId="6CFB37EB" w14:textId="77777777" w:rsidR="001177F9" w:rsidRDefault="001177F9">
            <w:r>
              <w:t>March 2022</w:t>
            </w:r>
          </w:p>
        </w:tc>
        <w:tc>
          <w:tcPr>
            <w:tcW w:w="2295" w:type="dxa"/>
          </w:tcPr>
          <w:p w14:paraId="7C9D27B5" w14:textId="77777777" w:rsidR="001177F9" w:rsidRDefault="001177F9"/>
        </w:tc>
      </w:tr>
      <w:tr w:rsidR="001177F9" w14:paraId="5B2EDE0F" w14:textId="77777777" w:rsidTr="0092709D">
        <w:trPr>
          <w:trHeight w:val="202"/>
        </w:trPr>
        <w:tc>
          <w:tcPr>
            <w:tcW w:w="2412" w:type="dxa"/>
            <w:gridSpan w:val="2"/>
            <w:vMerge/>
          </w:tcPr>
          <w:p w14:paraId="3A82E6D2" w14:textId="77777777" w:rsidR="001177F9" w:rsidRDefault="001177F9"/>
        </w:tc>
        <w:tc>
          <w:tcPr>
            <w:tcW w:w="3538" w:type="dxa"/>
          </w:tcPr>
          <w:p w14:paraId="4ADDE154" w14:textId="41D5FF8D" w:rsidR="001177F9" w:rsidRDefault="001177F9">
            <w:r>
              <w:t>2.2.5 Create a strategic process to engage with partners to support identified priority areas.</w:t>
            </w:r>
          </w:p>
        </w:tc>
        <w:tc>
          <w:tcPr>
            <w:tcW w:w="1875" w:type="dxa"/>
          </w:tcPr>
          <w:p w14:paraId="3D1A2197" w14:textId="4B1B9BD0" w:rsidR="001177F9" w:rsidRDefault="001177F9">
            <w:r>
              <w:t>By December 2021, engagement process completed</w:t>
            </w:r>
          </w:p>
        </w:tc>
        <w:tc>
          <w:tcPr>
            <w:tcW w:w="1620" w:type="dxa"/>
          </w:tcPr>
          <w:p w14:paraId="2E878209" w14:textId="00935447" w:rsidR="001177F9" w:rsidRDefault="001177F9">
            <w:r>
              <w:t>secretariat</w:t>
            </w:r>
          </w:p>
        </w:tc>
        <w:tc>
          <w:tcPr>
            <w:tcW w:w="1210" w:type="dxa"/>
          </w:tcPr>
          <w:p w14:paraId="1F94677E" w14:textId="752E4991" w:rsidR="001177F9" w:rsidRDefault="001177F9">
            <w:r>
              <w:t>December 2021</w:t>
            </w:r>
          </w:p>
        </w:tc>
        <w:tc>
          <w:tcPr>
            <w:tcW w:w="2295" w:type="dxa"/>
          </w:tcPr>
          <w:p w14:paraId="1B53068C" w14:textId="77777777" w:rsidR="001177F9" w:rsidRDefault="001177F9"/>
        </w:tc>
      </w:tr>
      <w:tr w:rsidR="0092709D" w14:paraId="7564E272" w14:textId="77777777" w:rsidTr="0092709D">
        <w:trPr>
          <w:trHeight w:val="538"/>
        </w:trPr>
        <w:tc>
          <w:tcPr>
            <w:tcW w:w="2412" w:type="dxa"/>
            <w:gridSpan w:val="2"/>
            <w:vMerge w:val="restart"/>
          </w:tcPr>
          <w:p w14:paraId="60688EF6" w14:textId="53382620" w:rsidR="0092709D" w:rsidRDefault="0092709D">
            <w:pPr>
              <w:rPr>
                <w:b/>
              </w:rPr>
            </w:pPr>
            <w:r w:rsidRPr="00E807C2">
              <w:rPr>
                <w:b/>
              </w:rPr>
              <w:t>Activity 3</w:t>
            </w:r>
            <w:r>
              <w:rPr>
                <w:b/>
              </w:rPr>
              <w:t>.1</w:t>
            </w:r>
            <w:r w:rsidRPr="00E807C2">
              <w:rPr>
                <w:b/>
              </w:rPr>
              <w:t>:</w:t>
            </w:r>
          </w:p>
          <w:p w14:paraId="264156B9" w14:textId="77777777" w:rsidR="0092709D" w:rsidRDefault="0092709D">
            <w:r>
              <w:t xml:space="preserve">Provide opportunity for collaboration between JCSH members. </w:t>
            </w:r>
          </w:p>
          <w:p w14:paraId="33A8CB81" w14:textId="77777777" w:rsidR="0092709D" w:rsidRPr="00B90849" w:rsidRDefault="0092709D"/>
          <w:p w14:paraId="6D93D499" w14:textId="69AE5553" w:rsidR="0092709D" w:rsidRPr="00E807C2" w:rsidRDefault="0092709D">
            <w:pPr>
              <w:rPr>
                <w:b/>
                <w:i/>
              </w:rPr>
            </w:pPr>
            <w:r w:rsidRPr="00E807C2">
              <w:rPr>
                <w:b/>
                <w:i/>
              </w:rPr>
              <w:t>Process Objective 3</w:t>
            </w:r>
            <w:r>
              <w:rPr>
                <w:b/>
                <w:i/>
              </w:rPr>
              <w:t>.1</w:t>
            </w:r>
            <w:r w:rsidRPr="00E807C2">
              <w:rPr>
                <w:b/>
                <w:i/>
              </w:rPr>
              <w:t>:</w:t>
            </w:r>
          </w:p>
          <w:p w14:paraId="5B4FEF63" w14:textId="77777777" w:rsidR="0092709D" w:rsidRDefault="0092709D" w:rsidP="00456D6B">
            <w:r>
              <w:t>By March 2022 opportunities provided for all JCSH members to participate in meetings, inform environmental scans and be provided with access to JCSH website.</w:t>
            </w:r>
          </w:p>
        </w:tc>
        <w:tc>
          <w:tcPr>
            <w:tcW w:w="3538" w:type="dxa"/>
          </w:tcPr>
          <w:p w14:paraId="3255EFCA" w14:textId="77777777" w:rsidR="0092709D" w:rsidRDefault="0092709D" w:rsidP="00B90849">
            <w:r>
              <w:t>3.1.1 Provide federal/provincial/territorial and inter- sectoral information exchange through circulating F/P/T request for information and compiling responses of environmental scans.</w:t>
            </w:r>
          </w:p>
          <w:p w14:paraId="249F81E8" w14:textId="05308B20" w:rsidR="0092709D" w:rsidRDefault="0092709D" w:rsidP="00B90849"/>
        </w:tc>
        <w:tc>
          <w:tcPr>
            <w:tcW w:w="1875" w:type="dxa"/>
          </w:tcPr>
          <w:p w14:paraId="77604736" w14:textId="77777777" w:rsidR="0092709D" w:rsidRDefault="008266E9">
            <w:r>
              <w:t>Number of environmental scans completed.</w:t>
            </w:r>
          </w:p>
          <w:p w14:paraId="582BE786" w14:textId="77777777" w:rsidR="008266E9" w:rsidRDefault="008266E9"/>
          <w:p w14:paraId="4A84BF46" w14:textId="15857BC4" w:rsidR="008266E9" w:rsidRDefault="008266E9">
            <w:r>
              <w:t>Number of requests for information sent to JCSH committees.</w:t>
            </w:r>
          </w:p>
        </w:tc>
        <w:tc>
          <w:tcPr>
            <w:tcW w:w="1620" w:type="dxa"/>
          </w:tcPr>
          <w:p w14:paraId="16476C10" w14:textId="2CDA3735" w:rsidR="0092709D" w:rsidRDefault="0092709D">
            <w:r>
              <w:t>MC/SHCC</w:t>
            </w:r>
          </w:p>
        </w:tc>
        <w:tc>
          <w:tcPr>
            <w:tcW w:w="1210" w:type="dxa"/>
          </w:tcPr>
          <w:p w14:paraId="4D095FED" w14:textId="77777777" w:rsidR="0092709D" w:rsidRDefault="0092709D">
            <w:r>
              <w:t>ongoing</w:t>
            </w:r>
          </w:p>
        </w:tc>
        <w:tc>
          <w:tcPr>
            <w:tcW w:w="2295" w:type="dxa"/>
          </w:tcPr>
          <w:p w14:paraId="7BB1F730" w14:textId="77777777" w:rsidR="0092709D" w:rsidRDefault="0092709D"/>
        </w:tc>
      </w:tr>
      <w:tr w:rsidR="0092709D" w14:paraId="5FFC5023" w14:textId="77777777" w:rsidTr="0092709D">
        <w:trPr>
          <w:trHeight w:val="536"/>
        </w:trPr>
        <w:tc>
          <w:tcPr>
            <w:tcW w:w="2412" w:type="dxa"/>
            <w:gridSpan w:val="2"/>
            <w:vMerge/>
          </w:tcPr>
          <w:p w14:paraId="3A5032EA" w14:textId="77777777" w:rsidR="0092709D" w:rsidRPr="00E807C2" w:rsidRDefault="0092709D">
            <w:pPr>
              <w:rPr>
                <w:b/>
              </w:rPr>
            </w:pPr>
          </w:p>
        </w:tc>
        <w:tc>
          <w:tcPr>
            <w:tcW w:w="3538" w:type="dxa"/>
          </w:tcPr>
          <w:p w14:paraId="490CA55C" w14:textId="77777777" w:rsidR="0092709D" w:rsidRDefault="0092709D">
            <w:r>
              <w:t xml:space="preserve">3.1.2 Provide federal/provincial/territorial and inter- sectoral information exchange through regular JCSH management committee and </w:t>
            </w:r>
            <w:proofErr w:type="gramStart"/>
            <w:r>
              <w:t>school health coordinator committee meetings</w:t>
            </w:r>
            <w:proofErr w:type="gramEnd"/>
            <w:r>
              <w:t>.</w:t>
            </w:r>
          </w:p>
          <w:p w14:paraId="31BE0C75" w14:textId="6B196A37" w:rsidR="0092709D" w:rsidRDefault="0092709D"/>
        </w:tc>
        <w:tc>
          <w:tcPr>
            <w:tcW w:w="1875" w:type="dxa"/>
          </w:tcPr>
          <w:p w14:paraId="20EB87F3" w14:textId="049CFC3E" w:rsidR="0092709D" w:rsidRDefault="008266E9">
            <w:r>
              <w:t>Number of SHCC meetings completed.</w:t>
            </w:r>
          </w:p>
          <w:p w14:paraId="3E1A80ED" w14:textId="77777777" w:rsidR="008266E9" w:rsidRDefault="008266E9"/>
          <w:p w14:paraId="6F3429AA" w14:textId="7ED9CD11" w:rsidR="008266E9" w:rsidRDefault="008266E9">
            <w:r>
              <w:t>Number of MC meetings completed.</w:t>
            </w:r>
          </w:p>
        </w:tc>
        <w:tc>
          <w:tcPr>
            <w:tcW w:w="1620" w:type="dxa"/>
          </w:tcPr>
          <w:p w14:paraId="62F0A8FD" w14:textId="61AAC428" w:rsidR="0092709D" w:rsidRDefault="0092709D">
            <w:r>
              <w:t>JCSH secretariat</w:t>
            </w:r>
          </w:p>
        </w:tc>
        <w:tc>
          <w:tcPr>
            <w:tcW w:w="1210" w:type="dxa"/>
          </w:tcPr>
          <w:p w14:paraId="458FCC80" w14:textId="77777777" w:rsidR="0092709D" w:rsidRDefault="0092709D">
            <w:r>
              <w:t>MC bimonthly</w:t>
            </w:r>
          </w:p>
          <w:p w14:paraId="38A51521" w14:textId="77777777" w:rsidR="0092709D" w:rsidRDefault="0092709D">
            <w:r>
              <w:t>SHCC monthly</w:t>
            </w:r>
          </w:p>
          <w:p w14:paraId="30286988" w14:textId="77777777" w:rsidR="0092709D" w:rsidRDefault="0092709D">
            <w:r>
              <w:t>Joint meeting quarterly</w:t>
            </w:r>
          </w:p>
        </w:tc>
        <w:tc>
          <w:tcPr>
            <w:tcW w:w="2295" w:type="dxa"/>
          </w:tcPr>
          <w:p w14:paraId="19655861" w14:textId="77777777" w:rsidR="0092709D" w:rsidRDefault="0092709D"/>
        </w:tc>
      </w:tr>
      <w:tr w:rsidR="0092709D" w14:paraId="3BE54800" w14:textId="77777777" w:rsidTr="0092709D">
        <w:trPr>
          <w:trHeight w:val="536"/>
        </w:trPr>
        <w:tc>
          <w:tcPr>
            <w:tcW w:w="2412" w:type="dxa"/>
            <w:gridSpan w:val="2"/>
            <w:vMerge/>
          </w:tcPr>
          <w:p w14:paraId="6D9B32D1" w14:textId="77777777" w:rsidR="0092709D" w:rsidRPr="00E807C2" w:rsidRDefault="0092709D">
            <w:pPr>
              <w:rPr>
                <w:b/>
              </w:rPr>
            </w:pPr>
          </w:p>
        </w:tc>
        <w:tc>
          <w:tcPr>
            <w:tcW w:w="3538" w:type="dxa"/>
          </w:tcPr>
          <w:p w14:paraId="75F96F8A" w14:textId="2E2D33A9" w:rsidR="0092709D" w:rsidRDefault="0092709D" w:rsidP="00313183">
            <w:r>
              <w:t>3.1.3 Maintain and update JCSH website, public and private side as primary source of information on JCSH work, tools, and resources.</w:t>
            </w:r>
          </w:p>
          <w:p w14:paraId="7D38E575" w14:textId="77777777" w:rsidR="0092709D" w:rsidRDefault="0092709D" w:rsidP="00313183">
            <w:r w:rsidRPr="00A632D1">
              <w:t>Specific projects, including but not limited to substance use, mental well- being, school food environment</w:t>
            </w:r>
            <w:r>
              <w:t>.</w:t>
            </w:r>
          </w:p>
          <w:p w14:paraId="0AC7C21A" w14:textId="77777777" w:rsidR="0092709D" w:rsidRDefault="0092709D"/>
        </w:tc>
        <w:tc>
          <w:tcPr>
            <w:tcW w:w="1875" w:type="dxa"/>
          </w:tcPr>
          <w:p w14:paraId="164121CA" w14:textId="033B9E59" w:rsidR="0092709D" w:rsidRDefault="007F6B73">
            <w:r>
              <w:t>Number of updates added to the JCSH website.</w:t>
            </w:r>
          </w:p>
        </w:tc>
        <w:tc>
          <w:tcPr>
            <w:tcW w:w="1620" w:type="dxa"/>
          </w:tcPr>
          <w:p w14:paraId="2C6E1805" w14:textId="3F2F579E" w:rsidR="0092709D" w:rsidRDefault="0092709D">
            <w:r>
              <w:t>JCSH secretariat</w:t>
            </w:r>
          </w:p>
        </w:tc>
        <w:tc>
          <w:tcPr>
            <w:tcW w:w="1210" w:type="dxa"/>
          </w:tcPr>
          <w:p w14:paraId="169C309D" w14:textId="77777777" w:rsidR="0092709D" w:rsidRDefault="0092709D">
            <w:r>
              <w:t>ongoing</w:t>
            </w:r>
          </w:p>
        </w:tc>
        <w:tc>
          <w:tcPr>
            <w:tcW w:w="2295" w:type="dxa"/>
          </w:tcPr>
          <w:p w14:paraId="0101C4BD" w14:textId="77777777" w:rsidR="0092709D" w:rsidRDefault="0092709D"/>
        </w:tc>
      </w:tr>
      <w:tr w:rsidR="0092709D" w14:paraId="71400565" w14:textId="77777777" w:rsidTr="0092709D">
        <w:trPr>
          <w:trHeight w:val="984"/>
        </w:trPr>
        <w:tc>
          <w:tcPr>
            <w:tcW w:w="2412" w:type="dxa"/>
            <w:gridSpan w:val="2"/>
            <w:vMerge w:val="restart"/>
          </w:tcPr>
          <w:p w14:paraId="6607EA76" w14:textId="35908BB7" w:rsidR="0092709D" w:rsidRPr="00456D6B" w:rsidRDefault="0092709D">
            <w:pPr>
              <w:rPr>
                <w:b/>
              </w:rPr>
            </w:pPr>
            <w:r>
              <w:rPr>
                <w:b/>
              </w:rPr>
              <w:t>Activity 3.2</w:t>
            </w:r>
            <w:r w:rsidRPr="00456D6B">
              <w:rPr>
                <w:b/>
              </w:rPr>
              <w:t>:</w:t>
            </w:r>
          </w:p>
          <w:p w14:paraId="58BA9A97" w14:textId="77777777" w:rsidR="0092709D" w:rsidRDefault="0092709D">
            <w:r>
              <w:t xml:space="preserve">Collect feedback from JCSH membership to </w:t>
            </w:r>
            <w:r>
              <w:lastRenderedPageBreak/>
              <w:t>monitor work throughout the year.</w:t>
            </w:r>
          </w:p>
          <w:p w14:paraId="09C97803" w14:textId="77777777" w:rsidR="0092709D" w:rsidRDefault="0092709D"/>
          <w:p w14:paraId="110DC6D0" w14:textId="21D83BAD" w:rsidR="0092709D" w:rsidRDefault="0092709D">
            <w:pPr>
              <w:rPr>
                <w:b/>
                <w:i/>
              </w:rPr>
            </w:pPr>
            <w:r>
              <w:rPr>
                <w:b/>
                <w:i/>
              </w:rPr>
              <w:t>Process Objective 3.2</w:t>
            </w:r>
            <w:r w:rsidRPr="00456D6B">
              <w:rPr>
                <w:b/>
                <w:i/>
              </w:rPr>
              <w:t>:</w:t>
            </w:r>
          </w:p>
          <w:p w14:paraId="5890C41F" w14:textId="77777777" w:rsidR="0092709D" w:rsidRPr="00456D6B" w:rsidRDefault="0092709D">
            <w:pPr>
              <w:rPr>
                <w:i/>
              </w:rPr>
            </w:pPr>
            <w:r>
              <w:rPr>
                <w:i/>
              </w:rPr>
              <w:t>By March 2022 all JCSH members given the opportunity to provide feedback on relevant JCSH initiatives.</w:t>
            </w:r>
          </w:p>
        </w:tc>
        <w:tc>
          <w:tcPr>
            <w:tcW w:w="3538" w:type="dxa"/>
          </w:tcPr>
          <w:p w14:paraId="44C0B9B2" w14:textId="4E9E83C8" w:rsidR="0092709D" w:rsidRDefault="0092709D" w:rsidP="00653C51">
            <w:r>
              <w:lastRenderedPageBreak/>
              <w:t xml:space="preserve">3.2.1 Members from MC and SHCC </w:t>
            </w:r>
            <w:proofErr w:type="gramStart"/>
            <w:r>
              <w:t>are invited</w:t>
            </w:r>
            <w:proofErr w:type="gramEnd"/>
            <w:r>
              <w:t xml:space="preserve"> to participate on task groups.</w:t>
            </w:r>
          </w:p>
        </w:tc>
        <w:tc>
          <w:tcPr>
            <w:tcW w:w="1875" w:type="dxa"/>
          </w:tcPr>
          <w:p w14:paraId="0C1BFC6E" w14:textId="3D02C621" w:rsidR="0092709D" w:rsidRDefault="007F6B73">
            <w:r>
              <w:t>Number of invites sent to JCSH membership.</w:t>
            </w:r>
          </w:p>
        </w:tc>
        <w:tc>
          <w:tcPr>
            <w:tcW w:w="1620" w:type="dxa"/>
          </w:tcPr>
          <w:p w14:paraId="30A0B2BD" w14:textId="5BBA109B" w:rsidR="0092709D" w:rsidRDefault="0092709D">
            <w:r>
              <w:t>JCSH secretariat</w:t>
            </w:r>
          </w:p>
        </w:tc>
        <w:tc>
          <w:tcPr>
            <w:tcW w:w="1210" w:type="dxa"/>
          </w:tcPr>
          <w:p w14:paraId="1FF5C4AB" w14:textId="77777777" w:rsidR="0092709D" w:rsidRDefault="0092709D">
            <w:r>
              <w:t>ongoing</w:t>
            </w:r>
          </w:p>
        </w:tc>
        <w:tc>
          <w:tcPr>
            <w:tcW w:w="2295" w:type="dxa"/>
          </w:tcPr>
          <w:p w14:paraId="32869CF4" w14:textId="77777777" w:rsidR="0092709D" w:rsidRDefault="0092709D"/>
        </w:tc>
      </w:tr>
      <w:tr w:rsidR="0092709D" w14:paraId="6E0995A6" w14:textId="77777777" w:rsidTr="0092709D">
        <w:trPr>
          <w:trHeight w:val="983"/>
        </w:trPr>
        <w:tc>
          <w:tcPr>
            <w:tcW w:w="2412" w:type="dxa"/>
            <w:gridSpan w:val="2"/>
            <w:vMerge/>
          </w:tcPr>
          <w:p w14:paraId="401BDBD8" w14:textId="77777777" w:rsidR="0092709D" w:rsidRPr="00456D6B" w:rsidRDefault="0092709D">
            <w:pPr>
              <w:rPr>
                <w:b/>
              </w:rPr>
            </w:pPr>
          </w:p>
        </w:tc>
        <w:tc>
          <w:tcPr>
            <w:tcW w:w="3538" w:type="dxa"/>
          </w:tcPr>
          <w:p w14:paraId="07CDB388" w14:textId="75C58ADB" w:rsidR="0092709D" w:rsidRDefault="0092709D">
            <w:r>
              <w:t xml:space="preserve">3.2.2 Members from MC and SHCC </w:t>
            </w:r>
            <w:proofErr w:type="gramStart"/>
            <w:r>
              <w:t>are invited</w:t>
            </w:r>
            <w:proofErr w:type="gramEnd"/>
            <w:r>
              <w:t xml:space="preserve"> to provide feedback on committee meeting structure/content.</w:t>
            </w:r>
          </w:p>
        </w:tc>
        <w:tc>
          <w:tcPr>
            <w:tcW w:w="1875" w:type="dxa"/>
          </w:tcPr>
          <w:p w14:paraId="76A2C148" w14:textId="579919D0" w:rsidR="0092709D" w:rsidRDefault="007F6B73">
            <w:r>
              <w:t>Number of requests for feedback sent to JCSH membership.</w:t>
            </w:r>
          </w:p>
        </w:tc>
        <w:tc>
          <w:tcPr>
            <w:tcW w:w="1620" w:type="dxa"/>
          </w:tcPr>
          <w:p w14:paraId="796D1583" w14:textId="28AFAD94" w:rsidR="0092709D" w:rsidRDefault="0092709D">
            <w:r>
              <w:t>JCSH secretariat</w:t>
            </w:r>
          </w:p>
        </w:tc>
        <w:tc>
          <w:tcPr>
            <w:tcW w:w="1210" w:type="dxa"/>
          </w:tcPr>
          <w:p w14:paraId="68DF29C4" w14:textId="77777777" w:rsidR="0092709D" w:rsidRDefault="0092709D">
            <w:r>
              <w:t>ongoing</w:t>
            </w:r>
          </w:p>
        </w:tc>
        <w:tc>
          <w:tcPr>
            <w:tcW w:w="2295" w:type="dxa"/>
          </w:tcPr>
          <w:p w14:paraId="545222B0" w14:textId="77777777" w:rsidR="0092709D" w:rsidRDefault="0092709D"/>
        </w:tc>
      </w:tr>
      <w:tr w:rsidR="0092709D" w14:paraId="00F9CAED" w14:textId="77777777" w:rsidTr="0092709D">
        <w:trPr>
          <w:trHeight w:val="983"/>
        </w:trPr>
        <w:tc>
          <w:tcPr>
            <w:tcW w:w="2412" w:type="dxa"/>
            <w:gridSpan w:val="2"/>
            <w:vMerge/>
          </w:tcPr>
          <w:p w14:paraId="00BEE7BC" w14:textId="77777777" w:rsidR="0092709D" w:rsidRPr="00456D6B" w:rsidRDefault="0092709D">
            <w:pPr>
              <w:rPr>
                <w:b/>
              </w:rPr>
            </w:pPr>
          </w:p>
        </w:tc>
        <w:tc>
          <w:tcPr>
            <w:tcW w:w="3538" w:type="dxa"/>
          </w:tcPr>
          <w:p w14:paraId="28CF402C" w14:textId="77777777" w:rsidR="0092709D" w:rsidRDefault="0092709D">
            <w:r>
              <w:t xml:space="preserve">3.2.3 Members from MC and SHCC </w:t>
            </w:r>
            <w:proofErr w:type="gramStart"/>
            <w:r>
              <w:t>are invited</w:t>
            </w:r>
            <w:proofErr w:type="gramEnd"/>
            <w:r>
              <w:t xml:space="preserve"> to provide feedback on presentations given from partner organizations.</w:t>
            </w:r>
          </w:p>
          <w:p w14:paraId="36CCD676" w14:textId="25DCF5D2" w:rsidR="0092709D" w:rsidRDefault="0092709D"/>
        </w:tc>
        <w:tc>
          <w:tcPr>
            <w:tcW w:w="1875" w:type="dxa"/>
          </w:tcPr>
          <w:p w14:paraId="47356F47" w14:textId="15E00DCD" w:rsidR="0092709D" w:rsidRDefault="007F6B73">
            <w:r>
              <w:t>Number of requests for feedback to presentations sent to JCSH membership.</w:t>
            </w:r>
          </w:p>
        </w:tc>
        <w:tc>
          <w:tcPr>
            <w:tcW w:w="1620" w:type="dxa"/>
          </w:tcPr>
          <w:p w14:paraId="6B4C4B6D" w14:textId="5CDDE20A" w:rsidR="0092709D" w:rsidRDefault="0092709D">
            <w:r>
              <w:t>JCSH secretariat</w:t>
            </w:r>
          </w:p>
        </w:tc>
        <w:tc>
          <w:tcPr>
            <w:tcW w:w="1210" w:type="dxa"/>
          </w:tcPr>
          <w:p w14:paraId="68F682BD" w14:textId="77777777" w:rsidR="0092709D" w:rsidRDefault="0092709D">
            <w:r>
              <w:t>ongoing</w:t>
            </w:r>
          </w:p>
        </w:tc>
        <w:tc>
          <w:tcPr>
            <w:tcW w:w="2295" w:type="dxa"/>
          </w:tcPr>
          <w:p w14:paraId="54028D76" w14:textId="77777777" w:rsidR="0092709D" w:rsidRDefault="0092709D"/>
        </w:tc>
      </w:tr>
      <w:tr w:rsidR="0092709D" w14:paraId="6DDD6D0B" w14:textId="77777777" w:rsidTr="0092709D">
        <w:trPr>
          <w:trHeight w:val="983"/>
        </w:trPr>
        <w:tc>
          <w:tcPr>
            <w:tcW w:w="2412" w:type="dxa"/>
            <w:gridSpan w:val="2"/>
            <w:vMerge/>
          </w:tcPr>
          <w:p w14:paraId="09EA9E86" w14:textId="77777777" w:rsidR="0092709D" w:rsidRPr="00456D6B" w:rsidRDefault="0092709D">
            <w:pPr>
              <w:rPr>
                <w:b/>
              </w:rPr>
            </w:pPr>
          </w:p>
        </w:tc>
        <w:tc>
          <w:tcPr>
            <w:tcW w:w="3538" w:type="dxa"/>
          </w:tcPr>
          <w:p w14:paraId="08D0258B" w14:textId="0FFC7D5B" w:rsidR="0092709D" w:rsidRDefault="0092709D">
            <w:r>
              <w:t xml:space="preserve">3.2.4 Members from MC and SHCC </w:t>
            </w:r>
            <w:proofErr w:type="gramStart"/>
            <w:r>
              <w:t>are invited</w:t>
            </w:r>
            <w:proofErr w:type="gramEnd"/>
            <w:r>
              <w:t xml:space="preserve"> to provide input in priority focus area planning.</w:t>
            </w:r>
          </w:p>
        </w:tc>
        <w:tc>
          <w:tcPr>
            <w:tcW w:w="1875" w:type="dxa"/>
          </w:tcPr>
          <w:p w14:paraId="19EC6201" w14:textId="30B020A0" w:rsidR="0092709D" w:rsidRDefault="007F6B73">
            <w:r>
              <w:t>Number of requests for input in priority focus area planning to JCSH membership.</w:t>
            </w:r>
          </w:p>
        </w:tc>
        <w:tc>
          <w:tcPr>
            <w:tcW w:w="1620" w:type="dxa"/>
          </w:tcPr>
          <w:p w14:paraId="343D0094" w14:textId="67FAC1DE" w:rsidR="0092709D" w:rsidRDefault="0092709D">
            <w:r>
              <w:t>JCSH secretariat</w:t>
            </w:r>
          </w:p>
        </w:tc>
        <w:tc>
          <w:tcPr>
            <w:tcW w:w="1210" w:type="dxa"/>
          </w:tcPr>
          <w:p w14:paraId="234BFD01" w14:textId="77777777" w:rsidR="0092709D" w:rsidRDefault="0092709D">
            <w:r>
              <w:t>September 2021</w:t>
            </w:r>
          </w:p>
        </w:tc>
        <w:tc>
          <w:tcPr>
            <w:tcW w:w="2295" w:type="dxa"/>
          </w:tcPr>
          <w:p w14:paraId="3535D948" w14:textId="77777777" w:rsidR="0092709D" w:rsidRDefault="0092709D"/>
        </w:tc>
      </w:tr>
    </w:tbl>
    <w:p w14:paraId="62AD24EF" w14:textId="77777777" w:rsidR="00DE6C9B" w:rsidRDefault="00DE6C9B" w:rsidP="00DE6C9B">
      <w:pPr>
        <w:pStyle w:val="Quick"/>
        <w:rPr>
          <w:rFonts w:cs="Wingdings"/>
          <w:color w:val="000000"/>
          <w:sz w:val="23"/>
          <w:szCs w:val="23"/>
        </w:rPr>
      </w:pPr>
    </w:p>
    <w:p w14:paraId="276ED6A4" w14:textId="77777777" w:rsidR="00DE6C9B" w:rsidRDefault="00DE6C9B" w:rsidP="00DE6C9B">
      <w:commentRangeStart w:id="9"/>
      <w:commentRangeStart w:id="10"/>
      <w:r>
        <w:t>Items to consider for evaluation of increased capacity:</w:t>
      </w:r>
      <w:commentRangeEnd w:id="9"/>
      <w:r w:rsidR="00382B32">
        <w:rPr>
          <w:rStyle w:val="CommentReference"/>
        </w:rPr>
        <w:commentReference w:id="9"/>
      </w:r>
      <w:commentRangeEnd w:id="10"/>
      <w:r w:rsidR="009A684E">
        <w:rPr>
          <w:rStyle w:val="CommentReference"/>
        </w:rPr>
        <w:commentReference w:id="10"/>
      </w:r>
    </w:p>
    <w:p w14:paraId="622D280B" w14:textId="77777777" w:rsidR="00DE6C9B" w:rsidRDefault="00DE6C9B" w:rsidP="00DE6C9B">
      <w:pPr>
        <w:pStyle w:val="ListParagraph"/>
        <w:numPr>
          <w:ilvl w:val="0"/>
          <w:numId w:val="2"/>
        </w:numPr>
      </w:pPr>
      <w:r>
        <w:t>Improved member participation</w:t>
      </w:r>
    </w:p>
    <w:p w14:paraId="79661F5C" w14:textId="77777777" w:rsidR="00DE6C9B" w:rsidRDefault="00DE6C9B" w:rsidP="00DE6C9B">
      <w:pPr>
        <w:pStyle w:val="ListParagraph"/>
        <w:numPr>
          <w:ilvl w:val="0"/>
          <w:numId w:val="2"/>
        </w:numPr>
      </w:pPr>
      <w:r>
        <w:t>Enhanced P/T</w:t>
      </w:r>
      <w:r w:rsidR="00B13F44">
        <w:t xml:space="preserve"> leadership and knowledge</w:t>
      </w:r>
      <w:r>
        <w:t xml:space="preserve"> in using the CSH approach to address priority areas</w:t>
      </w:r>
    </w:p>
    <w:p w14:paraId="5DCE05CE" w14:textId="77777777" w:rsidR="00DE6C9B" w:rsidRDefault="004A05EC" w:rsidP="00DE6C9B">
      <w:pPr>
        <w:pStyle w:val="ListParagraph"/>
        <w:numPr>
          <w:ilvl w:val="0"/>
          <w:numId w:val="2"/>
        </w:numPr>
      </w:pPr>
      <w:r>
        <w:t>Increased</w:t>
      </w:r>
      <w:r w:rsidR="00DE6C9B">
        <w:t xml:space="preserve"> resource development and mobilization</w:t>
      </w:r>
    </w:p>
    <w:p w14:paraId="43C19391" w14:textId="0A823319" w:rsidR="00DE6C9B" w:rsidRDefault="00DE6C9B" w:rsidP="00DE6C9B">
      <w:pPr>
        <w:pStyle w:val="ListParagraph"/>
        <w:numPr>
          <w:ilvl w:val="0"/>
          <w:numId w:val="2"/>
        </w:numPr>
      </w:pPr>
      <w:r>
        <w:t>Strengthen</w:t>
      </w:r>
      <w:r w:rsidR="008D0754">
        <w:t>ed</w:t>
      </w:r>
      <w:r>
        <w:t xml:space="preserve"> collaboration between </w:t>
      </w:r>
      <w:r w:rsidR="008D0754">
        <w:t xml:space="preserve">SHCC members </w:t>
      </w:r>
    </w:p>
    <w:p w14:paraId="7446F272" w14:textId="4E5E8F51" w:rsidR="00DE6C9B" w:rsidRDefault="00B13F44" w:rsidP="00DE6C9B">
      <w:pPr>
        <w:pStyle w:val="ListParagraph"/>
        <w:numPr>
          <w:ilvl w:val="0"/>
          <w:numId w:val="2"/>
        </w:numPr>
      </w:pPr>
      <w:r>
        <w:t>Strengthen</w:t>
      </w:r>
      <w:r w:rsidR="008D0754">
        <w:t>ed</w:t>
      </w:r>
      <w:r>
        <w:t xml:space="preserve"> links to other organization</w:t>
      </w:r>
      <w:r w:rsidR="00471A60">
        <w:t xml:space="preserve">s supporting school health </w:t>
      </w:r>
    </w:p>
    <w:p w14:paraId="60CFF846" w14:textId="77777777" w:rsidR="00A632D1" w:rsidRDefault="00A632D1" w:rsidP="00A632D1">
      <w:pPr>
        <w:spacing w:after="0"/>
      </w:pPr>
    </w:p>
    <w:sectPr w:rsidR="00A632D1" w:rsidSect="00AF3BFD">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eepika Sriram" w:date="2021-06-10T13:32:00Z" w:initials="DS">
    <w:p w14:paraId="5F72C502" w14:textId="77777777" w:rsidR="0092709D" w:rsidRDefault="0092709D">
      <w:pPr>
        <w:pStyle w:val="CommentText"/>
      </w:pPr>
      <w:r>
        <w:rPr>
          <w:rStyle w:val="CommentReference"/>
        </w:rPr>
        <w:annotationRef/>
      </w:r>
      <w:r>
        <w:t xml:space="preserve">I would suggest keeping all 3 objectives in the </w:t>
      </w:r>
      <w:proofErr w:type="spellStart"/>
      <w:r>
        <w:t>workplan</w:t>
      </w:r>
      <w:proofErr w:type="spellEnd"/>
      <w:r>
        <w:t xml:space="preserve">, as they were part of the grant application form. </w:t>
      </w:r>
    </w:p>
    <w:p w14:paraId="50FCD846" w14:textId="77777777" w:rsidR="0092709D" w:rsidRDefault="0092709D">
      <w:pPr>
        <w:pStyle w:val="CommentText"/>
      </w:pPr>
    </w:p>
    <w:p w14:paraId="0F01CA67" w14:textId="54A4F0AC" w:rsidR="0092709D" w:rsidRDefault="0092709D">
      <w:pPr>
        <w:pStyle w:val="CommentText"/>
      </w:pPr>
      <w:r>
        <w:t xml:space="preserve">I think objective 1 (listed below for ease of reference) may actually capture the items you listed below that are the day-to-day work of the secretariat (since the objective is about maintaining the JCSH, I interpret that to be the “behind the scenes” administrative work that keeps the table functioning well, rather than actual tasks, activities, objectives, and indicators. It could possible be a separate item at the end of the table to make sure this objective and the administrative tasks are captured.  </w:t>
      </w:r>
    </w:p>
    <w:p w14:paraId="52BE8425" w14:textId="77777777" w:rsidR="0092709D" w:rsidRDefault="0092709D">
      <w:pPr>
        <w:pStyle w:val="CommentText"/>
      </w:pPr>
    </w:p>
    <w:p w14:paraId="71E05827" w14:textId="77777777" w:rsidR="0092709D" w:rsidRDefault="0092709D">
      <w:pPr>
        <w:pStyle w:val="CommentText"/>
      </w:pPr>
      <w:r>
        <w:t xml:space="preserve">Objective 1: </w:t>
      </w:r>
      <w:r w:rsidRPr="002C3373">
        <w:t>Maintain the Pan- Canadian Joint Consortium for School Health (JCSH), which consists of F/P/T representatives from ministries responsible for health and education to support the health and learning of students in school settings using a CSH approach</w:t>
      </w:r>
    </w:p>
  </w:comment>
  <w:comment w:id="1" w:author="Orbasli, Peggy" w:date="2021-06-13T22:13:00Z" w:initials="OP">
    <w:p w14:paraId="0AF30BDA" w14:textId="5CF87F0C" w:rsidR="0092709D" w:rsidRDefault="0092709D">
      <w:pPr>
        <w:pStyle w:val="CommentText"/>
      </w:pPr>
      <w:r>
        <w:rPr>
          <w:rStyle w:val="CommentReference"/>
        </w:rPr>
        <w:annotationRef/>
      </w:r>
      <w:r>
        <w:t>See edits</w:t>
      </w:r>
    </w:p>
  </w:comment>
  <w:comment w:id="2" w:author="Deepika Sriram" w:date="2021-06-10T13:43:00Z" w:initials="DS">
    <w:p w14:paraId="46A2D2C5" w14:textId="4EE7EB87" w:rsidR="0092709D" w:rsidRDefault="0092709D">
      <w:pPr>
        <w:pStyle w:val="CommentText"/>
      </w:pPr>
      <w:r>
        <w:rPr>
          <w:rStyle w:val="CommentReference"/>
        </w:rPr>
        <w:annotationRef/>
      </w:r>
      <w:r>
        <w:t xml:space="preserve">Do we want to add an additional column for “Outputs / Deliverables”? I went back and forth on this. On one hand, having a specific deliverable can provide clarity on what is needed for each task, but on the other hand it may become repetitive. As an example of repetition, for the HSP: the task would be to create a revision plan based on feedback, and the output / deliverable would be the plan itself. </w:t>
      </w:r>
    </w:p>
    <w:p w14:paraId="5268405E" w14:textId="77777777" w:rsidR="0092709D" w:rsidRDefault="0092709D">
      <w:pPr>
        <w:pStyle w:val="CommentText"/>
      </w:pPr>
    </w:p>
    <w:p w14:paraId="047A2B92" w14:textId="5F4ED363" w:rsidR="0092709D" w:rsidRDefault="0092709D">
      <w:pPr>
        <w:pStyle w:val="CommentText"/>
      </w:pPr>
      <w:r>
        <w:t xml:space="preserve">Also, do we want to have a way to link activities, tasks, indicators, </w:t>
      </w:r>
      <w:proofErr w:type="spellStart"/>
      <w:r>
        <w:t>etc</w:t>
      </w:r>
      <w:proofErr w:type="spellEnd"/>
      <w:r>
        <w:t xml:space="preserve"> back to the Goals and Strategies? For instance we can tag items with an identifying label (e.g., “G2S3” for Goal 2 Strategy 3, and so on) to show the link back to the detailed Excel </w:t>
      </w:r>
      <w:proofErr w:type="spellStart"/>
      <w:r>
        <w:t>workplan</w:t>
      </w:r>
      <w:proofErr w:type="spellEnd"/>
      <w:r>
        <w:t xml:space="preserve">? </w:t>
      </w:r>
    </w:p>
  </w:comment>
  <w:comment w:id="3" w:author="Orbasli, Peggy" w:date="2021-06-11T08:40:00Z" w:initials="OP">
    <w:p w14:paraId="2F9D886C" w14:textId="53638D9E" w:rsidR="0092709D" w:rsidRDefault="0092709D">
      <w:pPr>
        <w:pStyle w:val="CommentText"/>
      </w:pPr>
      <w:r>
        <w:rPr>
          <w:rStyle w:val="CommentReference"/>
        </w:rPr>
        <w:annotationRef/>
      </w:r>
      <w:r>
        <w:t xml:space="preserve">Yes, will change the tasks related to indicators. Would outputs and deliverables be in the </w:t>
      </w:r>
      <w:proofErr w:type="spellStart"/>
      <w:r>
        <w:t>eval</w:t>
      </w:r>
      <w:proofErr w:type="spellEnd"/>
      <w:r>
        <w:t xml:space="preserve"> plan?  </w:t>
      </w:r>
    </w:p>
  </w:comment>
  <w:comment w:id="4" w:author="Deepika Sriram" w:date="2021-06-10T13:41:00Z" w:initials="DS">
    <w:p w14:paraId="6F7C9A1E" w14:textId="77777777" w:rsidR="0092709D" w:rsidRDefault="0092709D">
      <w:pPr>
        <w:pStyle w:val="CommentText"/>
      </w:pPr>
      <w:r>
        <w:rPr>
          <w:rStyle w:val="CommentReference"/>
        </w:rPr>
        <w:annotationRef/>
      </w:r>
      <w:r>
        <w:t>This can be an evergreen document – we can discuss how we can make sure this document is kept up to date. I would not want to create more work for folks (so maybe circulating and asking people to provide an update isn’t the best idea), but maybe our group can fill this in when the task groups provide their updates in the SHCC meeting?</w:t>
      </w:r>
    </w:p>
    <w:p w14:paraId="6C6208CB" w14:textId="77777777" w:rsidR="0092709D" w:rsidRDefault="0092709D">
      <w:pPr>
        <w:pStyle w:val="CommentText"/>
      </w:pPr>
    </w:p>
    <w:p w14:paraId="07F84C29" w14:textId="0CEF4C41" w:rsidR="0092709D" w:rsidRDefault="0092709D">
      <w:pPr>
        <w:pStyle w:val="CommentText"/>
      </w:pPr>
      <w:r>
        <w:t xml:space="preserve">This column will also make it easier to brief up to senior management on each activity. We can also use this column to periodically update the more detailed Excel </w:t>
      </w:r>
      <w:proofErr w:type="spellStart"/>
      <w:r>
        <w:t>workplan</w:t>
      </w:r>
      <w:proofErr w:type="spellEnd"/>
      <w:r>
        <w:t xml:space="preserve">. </w:t>
      </w:r>
    </w:p>
  </w:comment>
  <w:comment w:id="5" w:author="Orbasli, Peggy" w:date="2021-06-11T08:42:00Z" w:initials="OP">
    <w:p w14:paraId="64977760" w14:textId="207BD99D" w:rsidR="0092709D" w:rsidRDefault="0092709D">
      <w:pPr>
        <w:pStyle w:val="CommentText"/>
      </w:pPr>
      <w:r>
        <w:rPr>
          <w:rStyle w:val="CommentReference"/>
        </w:rPr>
        <w:annotationRef/>
      </w:r>
      <w:r>
        <w:t>Maybe the secretariat can maintain this column or designate someone in the task group to update for a particular task</w:t>
      </w:r>
    </w:p>
  </w:comment>
  <w:comment w:id="6" w:author="Deepika Sriram" w:date="2021-06-10T13:39:00Z" w:initials="DS">
    <w:p w14:paraId="1A3166D7" w14:textId="6A651010" w:rsidR="0092709D" w:rsidRDefault="0092709D">
      <w:pPr>
        <w:pStyle w:val="CommentText"/>
      </w:pPr>
      <w:r>
        <w:rPr>
          <w:rStyle w:val="CommentReference"/>
        </w:rPr>
        <w:annotationRef/>
      </w:r>
      <w:r>
        <w:t xml:space="preserve">Just a thought – could we reframe the process objectives as Indicators? We may not need to add an actual measurement (e.g., by March 2022, JCSH has facilitated </w:t>
      </w:r>
      <w:r w:rsidRPr="005B567D">
        <w:rPr>
          <w:b/>
          <w:u w:val="single"/>
        </w:rPr>
        <w:t>4</w:t>
      </w:r>
      <w:r>
        <w:t xml:space="preserve"> projects and resource development…” etc. - although in some cases we could have a measurement). Having an identified indicator, even qualitative, can help with evaluations and course correction if needed.  </w:t>
      </w:r>
    </w:p>
  </w:comment>
  <w:comment w:id="7" w:author="Orbasli, Peggy" w:date="2021-06-14T13:35:00Z" w:initials="OP">
    <w:p w14:paraId="15389524" w14:textId="6DD18941" w:rsidR="000769D0" w:rsidRDefault="000769D0">
      <w:pPr>
        <w:pStyle w:val="CommentText"/>
      </w:pPr>
      <w:r>
        <w:rPr>
          <w:rStyle w:val="CommentReference"/>
        </w:rPr>
        <w:annotationRef/>
      </w:r>
      <w:r>
        <w:t>After discussion with Deepika, an indicator column has been added.</w:t>
      </w:r>
      <w:bookmarkStart w:id="8" w:name="_GoBack"/>
      <w:bookmarkEnd w:id="8"/>
    </w:p>
  </w:comment>
  <w:comment w:id="9" w:author="Deepika Sriram" w:date="2021-06-10T14:01:00Z" w:initials="DS">
    <w:p w14:paraId="5363B23B" w14:textId="41C4C664" w:rsidR="00382B32" w:rsidRDefault="00382B32">
      <w:pPr>
        <w:pStyle w:val="CommentText"/>
      </w:pPr>
      <w:r>
        <w:rPr>
          <w:rStyle w:val="CommentReference"/>
        </w:rPr>
        <w:annotationRef/>
      </w:r>
      <w:r>
        <w:t>Question</w:t>
      </w:r>
      <w:r w:rsidR="00620856">
        <w:t xml:space="preserve"> (perhaps for further discussion next Wednesday)</w:t>
      </w:r>
      <w:r>
        <w:t xml:space="preserve"> – do we know if it would fall to us to create indicators for evaluation? For instance, how can the Evaluation TG </w:t>
      </w:r>
      <w:r w:rsidR="00762594">
        <w:t>measure</w:t>
      </w:r>
      <w:r>
        <w:t xml:space="preserve"> if we had improved member participation? Or is that something the Evaluation TG will </w:t>
      </w:r>
      <w:r w:rsidR="00762594">
        <w:t>work</w:t>
      </w:r>
      <w:r>
        <w:t xml:space="preserve"> out?</w:t>
      </w:r>
    </w:p>
  </w:comment>
  <w:comment w:id="10" w:author="Orbasli, Peggy" w:date="2021-06-11T08:34:00Z" w:initials="OP">
    <w:p w14:paraId="4CF44FE7" w14:textId="45F65DC5" w:rsidR="009A684E" w:rsidRDefault="009A684E">
      <w:pPr>
        <w:pStyle w:val="CommentText"/>
      </w:pPr>
      <w:r>
        <w:rPr>
          <w:rStyle w:val="CommentReference"/>
        </w:rPr>
        <w:annotationRef/>
      </w:r>
      <w:r>
        <w:t xml:space="preserve">This would be the role of the </w:t>
      </w:r>
      <w:proofErr w:type="spellStart"/>
      <w:r>
        <w:t>eval</w:t>
      </w:r>
      <w:proofErr w:type="spellEnd"/>
      <w:r>
        <w:t xml:space="preserve"> group, I </w:t>
      </w:r>
      <w:r w:rsidR="008D0754">
        <w:t xml:space="preserve">only </w:t>
      </w:r>
      <w:r>
        <w:t xml:space="preserve">added this </w:t>
      </w:r>
      <w:r w:rsidR="008D0754">
        <w:t>for</w:t>
      </w:r>
      <w:r>
        <w:t xml:space="preserve"> consideration for the </w:t>
      </w:r>
      <w:proofErr w:type="spellStart"/>
      <w:r>
        <w:t>eval</w:t>
      </w:r>
      <w:proofErr w:type="spellEnd"/>
      <w:r>
        <w:t xml:space="preserve"> group.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E05827" w15:done="0"/>
  <w15:commentEx w15:paraId="0AF30BDA" w15:paraIdParent="71E05827" w15:done="0"/>
  <w15:commentEx w15:paraId="047A2B92" w15:done="0"/>
  <w15:commentEx w15:paraId="2F9D886C" w15:paraIdParent="047A2B92" w15:done="0"/>
  <w15:commentEx w15:paraId="07F84C29" w15:done="0"/>
  <w15:commentEx w15:paraId="64977760" w15:paraIdParent="07F84C29" w15:done="0"/>
  <w15:commentEx w15:paraId="1A3166D7" w15:done="0"/>
  <w15:commentEx w15:paraId="15389524" w15:paraIdParent="1A3166D7" w15:done="0"/>
  <w15:commentEx w15:paraId="5363B23B" w15:done="0"/>
  <w15:commentEx w15:paraId="4CF44FE7" w15:paraIdParent="5363B23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506EC"/>
    <w:multiLevelType w:val="hybridMultilevel"/>
    <w:tmpl w:val="94B44D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5EAA71AA"/>
    <w:multiLevelType w:val="hybridMultilevel"/>
    <w:tmpl w:val="AF5C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D00FF0"/>
    <w:multiLevelType w:val="hybridMultilevel"/>
    <w:tmpl w:val="0E9A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pika Sriram">
    <w15:presenceInfo w15:providerId="AD" w15:userId="S-1-5-21-3874007654-1566841883-3423792957-54621"/>
  </w15:person>
  <w15:person w15:author="Orbasli, Peggy">
    <w15:presenceInfo w15:providerId="None" w15:userId="Orbasli, Pegg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BFD"/>
    <w:rsid w:val="000607F4"/>
    <w:rsid w:val="000769D0"/>
    <w:rsid w:val="000B2418"/>
    <w:rsid w:val="001177F9"/>
    <w:rsid w:val="001929B1"/>
    <w:rsid w:val="00227DE1"/>
    <w:rsid w:val="002C3373"/>
    <w:rsid w:val="00313183"/>
    <w:rsid w:val="0032597D"/>
    <w:rsid w:val="00382B32"/>
    <w:rsid w:val="00386EC3"/>
    <w:rsid w:val="0039338D"/>
    <w:rsid w:val="003D2370"/>
    <w:rsid w:val="00415DEC"/>
    <w:rsid w:val="00436C4C"/>
    <w:rsid w:val="00445985"/>
    <w:rsid w:val="00456D6B"/>
    <w:rsid w:val="00471A60"/>
    <w:rsid w:val="004A05EC"/>
    <w:rsid w:val="00590A04"/>
    <w:rsid w:val="005B567D"/>
    <w:rsid w:val="005B6626"/>
    <w:rsid w:val="00620856"/>
    <w:rsid w:val="00653C51"/>
    <w:rsid w:val="006573A5"/>
    <w:rsid w:val="006821D3"/>
    <w:rsid w:val="006A09D2"/>
    <w:rsid w:val="00762594"/>
    <w:rsid w:val="007F6B73"/>
    <w:rsid w:val="008266E9"/>
    <w:rsid w:val="00862558"/>
    <w:rsid w:val="00894041"/>
    <w:rsid w:val="008D0754"/>
    <w:rsid w:val="0092709D"/>
    <w:rsid w:val="00956E3A"/>
    <w:rsid w:val="009775DB"/>
    <w:rsid w:val="0098191F"/>
    <w:rsid w:val="009A684E"/>
    <w:rsid w:val="009E262C"/>
    <w:rsid w:val="00A43A74"/>
    <w:rsid w:val="00A632D1"/>
    <w:rsid w:val="00AF2FCB"/>
    <w:rsid w:val="00AF3BFD"/>
    <w:rsid w:val="00B13F44"/>
    <w:rsid w:val="00B90849"/>
    <w:rsid w:val="00BC5794"/>
    <w:rsid w:val="00C07AAD"/>
    <w:rsid w:val="00C7547D"/>
    <w:rsid w:val="00D02499"/>
    <w:rsid w:val="00D15760"/>
    <w:rsid w:val="00D86541"/>
    <w:rsid w:val="00DE6C9B"/>
    <w:rsid w:val="00E30AAE"/>
    <w:rsid w:val="00E30B66"/>
    <w:rsid w:val="00E6510C"/>
    <w:rsid w:val="00E7764C"/>
    <w:rsid w:val="00E77A30"/>
    <w:rsid w:val="00E807C2"/>
    <w:rsid w:val="00E94AC4"/>
    <w:rsid w:val="00EA31E4"/>
    <w:rsid w:val="00F12449"/>
    <w:rsid w:val="00F64C61"/>
    <w:rsid w:val="00F73E9C"/>
    <w:rsid w:val="00FD04B7"/>
    <w:rsid w:val="00FF4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3986"/>
  <w15:chartTrackingRefBased/>
  <w15:docId w15:val="{2BE7B2C0-8CED-40BA-B1A2-E77E53FB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3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3BFD"/>
    <w:pPr>
      <w:spacing w:after="200" w:line="276" w:lineRule="auto"/>
      <w:ind w:left="720"/>
      <w:contextualSpacing/>
    </w:pPr>
    <w:rPr>
      <w:lang w:val="en-CA"/>
    </w:rPr>
  </w:style>
  <w:style w:type="paragraph" w:customStyle="1" w:styleId="Quick">
    <w:name w:val="Quick _"/>
    <w:basedOn w:val="Normal"/>
    <w:next w:val="Normal"/>
    <w:uiPriority w:val="99"/>
    <w:rsid w:val="00C7547D"/>
    <w:pPr>
      <w:autoSpaceDE w:val="0"/>
      <w:autoSpaceDN w:val="0"/>
      <w:adjustRightInd w:val="0"/>
      <w:spacing w:after="0" w:line="240" w:lineRule="auto"/>
    </w:pPr>
    <w:rPr>
      <w:rFonts w:ascii="Wingdings" w:hAnsi="Wingdings"/>
      <w:sz w:val="24"/>
      <w:szCs w:val="24"/>
    </w:rPr>
  </w:style>
  <w:style w:type="paragraph" w:customStyle="1" w:styleId="2Paragraph">
    <w:name w:val="2Paragraph"/>
    <w:basedOn w:val="Normal"/>
    <w:next w:val="Normal"/>
    <w:uiPriority w:val="99"/>
    <w:rsid w:val="00C7547D"/>
    <w:pPr>
      <w:autoSpaceDE w:val="0"/>
      <w:autoSpaceDN w:val="0"/>
      <w:adjustRightInd w:val="0"/>
      <w:spacing w:after="0" w:line="240" w:lineRule="auto"/>
    </w:pPr>
    <w:rPr>
      <w:rFonts w:ascii="Wingdings" w:hAnsi="Wingdings"/>
      <w:sz w:val="24"/>
      <w:szCs w:val="24"/>
    </w:rPr>
  </w:style>
  <w:style w:type="character" w:styleId="CommentReference">
    <w:name w:val="annotation reference"/>
    <w:basedOn w:val="DefaultParagraphFont"/>
    <w:uiPriority w:val="99"/>
    <w:semiHidden/>
    <w:unhideWhenUsed/>
    <w:rsid w:val="002C3373"/>
    <w:rPr>
      <w:sz w:val="16"/>
      <w:szCs w:val="16"/>
    </w:rPr>
  </w:style>
  <w:style w:type="paragraph" w:styleId="CommentText">
    <w:name w:val="annotation text"/>
    <w:basedOn w:val="Normal"/>
    <w:link w:val="CommentTextChar"/>
    <w:uiPriority w:val="99"/>
    <w:semiHidden/>
    <w:unhideWhenUsed/>
    <w:rsid w:val="002C3373"/>
    <w:pPr>
      <w:spacing w:line="240" w:lineRule="auto"/>
    </w:pPr>
    <w:rPr>
      <w:sz w:val="20"/>
      <w:szCs w:val="20"/>
    </w:rPr>
  </w:style>
  <w:style w:type="character" w:customStyle="1" w:styleId="CommentTextChar">
    <w:name w:val="Comment Text Char"/>
    <w:basedOn w:val="DefaultParagraphFont"/>
    <w:link w:val="CommentText"/>
    <w:uiPriority w:val="99"/>
    <w:semiHidden/>
    <w:rsid w:val="002C3373"/>
    <w:rPr>
      <w:sz w:val="20"/>
      <w:szCs w:val="20"/>
    </w:rPr>
  </w:style>
  <w:style w:type="paragraph" w:styleId="CommentSubject">
    <w:name w:val="annotation subject"/>
    <w:basedOn w:val="CommentText"/>
    <w:next w:val="CommentText"/>
    <w:link w:val="CommentSubjectChar"/>
    <w:uiPriority w:val="99"/>
    <w:semiHidden/>
    <w:unhideWhenUsed/>
    <w:rsid w:val="002C3373"/>
    <w:rPr>
      <w:b/>
      <w:bCs/>
    </w:rPr>
  </w:style>
  <w:style w:type="character" w:customStyle="1" w:styleId="CommentSubjectChar">
    <w:name w:val="Comment Subject Char"/>
    <w:basedOn w:val="CommentTextChar"/>
    <w:link w:val="CommentSubject"/>
    <w:uiPriority w:val="99"/>
    <w:semiHidden/>
    <w:rsid w:val="002C3373"/>
    <w:rPr>
      <w:b/>
      <w:bCs/>
      <w:sz w:val="20"/>
      <w:szCs w:val="20"/>
    </w:rPr>
  </w:style>
  <w:style w:type="paragraph" w:styleId="BalloonText">
    <w:name w:val="Balloon Text"/>
    <w:basedOn w:val="Normal"/>
    <w:link w:val="BalloonTextChar"/>
    <w:uiPriority w:val="99"/>
    <w:semiHidden/>
    <w:unhideWhenUsed/>
    <w:rsid w:val="002C3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3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5</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Orbasli, Peggy</dc:creator>
  <cp:keywords/>
  <dc:description/>
  <cp:lastModifiedBy>Orbasli, Peggy</cp:lastModifiedBy>
  <cp:revision>14</cp:revision>
  <dcterms:created xsi:type="dcterms:W3CDTF">2021-06-11T11:17:00Z</dcterms:created>
  <dcterms:modified xsi:type="dcterms:W3CDTF">2021-06-14T16:05:00Z</dcterms:modified>
</cp:coreProperties>
</file>